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EC0E8" w14:textId="57193B71" w:rsidR="00211D24" w:rsidRPr="00EB18AC" w:rsidRDefault="00211D24" w:rsidP="00211D24">
      <w:pPr>
        <w:jc w:val="center"/>
        <w:rPr>
          <w:b/>
          <w:sz w:val="32"/>
          <w:szCs w:val="32"/>
        </w:rPr>
      </w:pPr>
      <w:bookmarkStart w:id="0" w:name="RANGE!A1:G36"/>
      <w:r w:rsidRPr="00EB18AC">
        <w:rPr>
          <w:b/>
          <w:sz w:val="32"/>
          <w:szCs w:val="32"/>
        </w:rPr>
        <w:t xml:space="preserve">Příloha č. </w:t>
      </w:r>
      <w:r>
        <w:rPr>
          <w:b/>
          <w:sz w:val="32"/>
          <w:szCs w:val="32"/>
        </w:rPr>
        <w:t>1 – Formulář projektového záměru</w:t>
      </w:r>
    </w:p>
    <w:p w14:paraId="3ADB798B" w14:textId="1188F13B" w:rsidR="00211D24" w:rsidRPr="00EB18AC" w:rsidRDefault="00211D24" w:rsidP="00211D24">
      <w:pPr>
        <w:jc w:val="center"/>
        <w:rPr>
          <w:rFonts w:ascii="Calibri" w:hAnsi="Calibri" w:cs="Calibri"/>
          <w:b/>
          <w:sz w:val="28"/>
          <w:szCs w:val="28"/>
        </w:rPr>
      </w:pPr>
      <w:r w:rsidRPr="00EB18AC">
        <w:rPr>
          <w:rFonts w:ascii="Calibri" w:hAnsi="Calibri" w:cs="Calibri"/>
          <w:b/>
          <w:sz w:val="28"/>
          <w:szCs w:val="28"/>
        </w:rPr>
        <w:t xml:space="preserve">Výzva č. </w:t>
      </w:r>
      <w:r w:rsidR="005E5C7E">
        <w:rPr>
          <w:rFonts w:ascii="Calibri" w:hAnsi="Calibri" w:cs="Calibri"/>
          <w:b/>
          <w:sz w:val="28"/>
          <w:szCs w:val="28"/>
        </w:rPr>
        <w:t>3</w:t>
      </w:r>
      <w:r w:rsidRPr="00EB18AC">
        <w:rPr>
          <w:rFonts w:ascii="Calibri" w:hAnsi="Calibri" w:cs="Calibri"/>
          <w:b/>
          <w:sz w:val="28"/>
          <w:szCs w:val="28"/>
        </w:rPr>
        <w:t xml:space="preserve"> k předkládání záměrů v rámci Integrovaného regionálního operačního programu</w:t>
      </w:r>
    </w:p>
    <w:p w14:paraId="10D2AD9A" w14:textId="70DEBE51" w:rsidR="00211D24" w:rsidRPr="00C443BB" w:rsidRDefault="00211D24" w:rsidP="00211D24">
      <w:pPr>
        <w:keepNext/>
        <w:keepLines/>
        <w:autoSpaceDE w:val="0"/>
        <w:autoSpaceDN w:val="0"/>
        <w:adjustRightInd w:val="0"/>
        <w:jc w:val="center"/>
        <w:rPr>
          <w:rFonts w:ascii="Calibri" w:hAnsi="Calibri" w:cs="Calibri"/>
          <w:b/>
          <w:smallCaps/>
          <w:sz w:val="26"/>
          <w:szCs w:val="26"/>
        </w:rPr>
      </w:pPr>
      <w:r w:rsidRPr="00C443BB">
        <w:rPr>
          <w:rFonts w:ascii="Calibri" w:hAnsi="Calibri" w:cs="Calibri"/>
          <w:b/>
          <w:smallCaps/>
          <w:sz w:val="26"/>
          <w:szCs w:val="26"/>
        </w:rPr>
        <w:t>„</w:t>
      </w:r>
      <w:r w:rsidR="00870C82" w:rsidRPr="00EB18AC">
        <w:rPr>
          <w:rFonts w:ascii="Calibri" w:hAnsi="Calibri" w:cs="Calibri"/>
          <w:b/>
          <w:smallCaps/>
          <w:sz w:val="28"/>
          <w:szCs w:val="28"/>
        </w:rPr>
        <w:t xml:space="preserve">MAS </w:t>
      </w:r>
      <w:r w:rsidR="00870C82">
        <w:rPr>
          <w:rFonts w:ascii="Calibri" w:hAnsi="Calibri" w:cs="Calibri"/>
          <w:b/>
          <w:smallCaps/>
          <w:sz w:val="28"/>
          <w:szCs w:val="28"/>
        </w:rPr>
        <w:t>ŠUMPERSKÝ VENKOV, Z.S.</w:t>
      </w:r>
      <w:r w:rsidR="00870C82" w:rsidRPr="00EB18AC">
        <w:rPr>
          <w:rFonts w:ascii="Calibri" w:hAnsi="Calibri" w:cs="Calibri"/>
          <w:b/>
          <w:smallCaps/>
          <w:sz w:val="28"/>
          <w:szCs w:val="28"/>
        </w:rPr>
        <w:t xml:space="preserve"> – IROP – </w:t>
      </w:r>
      <w:r w:rsidR="005E5C7E">
        <w:rPr>
          <w:rFonts w:ascii="Calibri" w:hAnsi="Calibri" w:cs="Calibri"/>
          <w:b/>
          <w:smallCaps/>
          <w:sz w:val="28"/>
          <w:szCs w:val="28"/>
        </w:rPr>
        <w:t>VZDĚLÁVÁNÍ</w:t>
      </w:r>
      <w:r w:rsidR="00870C82">
        <w:rPr>
          <w:rFonts w:ascii="Calibri" w:hAnsi="Calibri" w:cs="Calibri"/>
          <w:b/>
          <w:smallCaps/>
          <w:sz w:val="28"/>
          <w:szCs w:val="28"/>
        </w:rPr>
        <w:t>“</w:t>
      </w:r>
      <w:r w:rsidRPr="00C443BB">
        <w:rPr>
          <w:rFonts w:ascii="Calibri" w:hAnsi="Calibri" w:cs="Calibri"/>
          <w:b/>
          <w:smallCaps/>
          <w:sz w:val="26"/>
          <w:szCs w:val="26"/>
        </w:rPr>
        <w:t>“</w:t>
      </w:r>
    </w:p>
    <w:p w14:paraId="7D5ABA31" w14:textId="0CABCD6D" w:rsidR="00211D24" w:rsidRPr="00EB18AC" w:rsidRDefault="00211D24" w:rsidP="00211D24">
      <w:pPr>
        <w:keepNext/>
        <w:keepLines/>
        <w:autoSpaceDE w:val="0"/>
        <w:autoSpaceDN w:val="0"/>
        <w:adjustRightInd w:val="0"/>
        <w:jc w:val="center"/>
        <w:rPr>
          <w:rFonts w:ascii="Calibri" w:hAnsi="Calibri" w:cs="Calibri"/>
          <w:b/>
          <w:smallCaps/>
          <w:sz w:val="28"/>
          <w:szCs w:val="28"/>
        </w:rPr>
      </w:pPr>
      <w:r w:rsidRPr="00EB18AC">
        <w:rPr>
          <w:rFonts w:ascii="Calibri" w:hAnsi="Calibri" w:cs="Calibri"/>
          <w:b/>
          <w:smallCaps/>
          <w:sz w:val="28"/>
          <w:szCs w:val="28"/>
        </w:rPr>
        <w:t xml:space="preserve">Vazba na výzvu ŘO IROP: </w:t>
      </w:r>
      <w:r w:rsidR="005E5C7E">
        <w:rPr>
          <w:rFonts w:ascii="Calibri" w:hAnsi="Calibri" w:cs="Calibri"/>
          <w:b/>
          <w:smallCaps/>
          <w:sz w:val="28"/>
          <w:szCs w:val="28"/>
        </w:rPr>
        <w:t>48</w:t>
      </w:r>
      <w:r w:rsidRPr="00EB18AC">
        <w:rPr>
          <w:rFonts w:ascii="Calibri" w:hAnsi="Calibri" w:cs="Calibri"/>
          <w:b/>
          <w:smallCaps/>
          <w:sz w:val="28"/>
          <w:szCs w:val="28"/>
        </w:rPr>
        <w:t xml:space="preserve">. Výzva IROP </w:t>
      </w:r>
      <w:r w:rsidR="00A44D25">
        <w:rPr>
          <w:rFonts w:ascii="Calibri" w:hAnsi="Calibri" w:cs="Calibri"/>
          <w:b/>
          <w:smallCaps/>
          <w:sz w:val="28"/>
          <w:szCs w:val="28"/>
        </w:rPr>
        <w:t xml:space="preserve"> – </w:t>
      </w:r>
      <w:r w:rsidR="005E5C7E">
        <w:rPr>
          <w:rFonts w:ascii="Calibri" w:hAnsi="Calibri" w:cs="Calibri"/>
          <w:b/>
          <w:smallCaps/>
          <w:sz w:val="28"/>
          <w:szCs w:val="28"/>
        </w:rPr>
        <w:t>vzdělávání</w:t>
      </w:r>
      <w:r w:rsidRPr="00EB18AC">
        <w:rPr>
          <w:rFonts w:ascii="Calibri" w:hAnsi="Calibri" w:cs="Calibri"/>
          <w:b/>
          <w:smallCaps/>
          <w:sz w:val="28"/>
          <w:szCs w:val="28"/>
        </w:rPr>
        <w:t xml:space="preserve"> – SC 5.1</w:t>
      </w:r>
    </w:p>
    <w:p w14:paraId="54A27A5B" w14:textId="77777777" w:rsidR="00C97923" w:rsidRDefault="00C97923" w:rsidP="00211D24">
      <w:pPr>
        <w:jc w:val="both"/>
        <w:rPr>
          <w:b/>
          <w:sz w:val="28"/>
          <w:szCs w:val="28"/>
        </w:rPr>
      </w:pPr>
    </w:p>
    <w:p w14:paraId="1CA5F46C" w14:textId="7923272A" w:rsidR="00211D24" w:rsidRPr="00211D24" w:rsidRDefault="00211D24" w:rsidP="00211D24">
      <w:pPr>
        <w:jc w:val="both"/>
        <w:rPr>
          <w:b/>
          <w:sz w:val="28"/>
          <w:szCs w:val="28"/>
        </w:rPr>
      </w:pPr>
      <w:r w:rsidRPr="00211D24">
        <w:rPr>
          <w:b/>
          <w:sz w:val="28"/>
          <w:szCs w:val="28"/>
        </w:rPr>
        <w:t>Informace:</w:t>
      </w:r>
    </w:p>
    <w:p w14:paraId="259E8836" w14:textId="466B6DEE" w:rsidR="00211D24" w:rsidRDefault="00211D24" w:rsidP="00211D24">
      <w:pPr>
        <w:jc w:val="both"/>
      </w:pPr>
      <w:r>
        <w:t>Žadatel musí vyplnit všechny požadované údaje.</w:t>
      </w:r>
    </w:p>
    <w:p w14:paraId="0200F90A" w14:textId="0537DD87" w:rsidR="00211D24" w:rsidRDefault="00211D24" w:rsidP="00211D24">
      <w:pPr>
        <w:jc w:val="both"/>
      </w:pPr>
      <w:r>
        <w:t xml:space="preserve">V rámci MAS bude nejprve ze strany kanceláře MAS </w:t>
      </w:r>
      <w:r w:rsidR="00870C82">
        <w:t>Šumperský venkov</w:t>
      </w:r>
      <w:r>
        <w:t xml:space="preserve"> provedena administrativní kontrola. Věcné hodnocení záměrů provádí Výběrová komise MAS </w:t>
      </w:r>
      <w:r w:rsidR="00870C82">
        <w:t>šumperský venkov</w:t>
      </w:r>
      <w:r>
        <w:t xml:space="preserve"> jakožto výběrový orgán. Programový výbor MAS </w:t>
      </w:r>
      <w:r w:rsidR="00870C82">
        <w:t>šumperský venkov</w:t>
      </w:r>
      <w:r>
        <w:t xml:space="preserve"> jakožto </w:t>
      </w:r>
      <w:r w:rsidR="00302B62">
        <w:t>r</w:t>
      </w:r>
      <w:r>
        <w:t xml:space="preserve">ozhodovací orgán vybírá záměry, kterým bude vydáno Vyjádření o souladu se SCLLD MAS </w:t>
      </w:r>
      <w:r w:rsidR="00870C82">
        <w:t>Šumperský venkov</w:t>
      </w:r>
      <w:r>
        <w:t>. Toto vyjádření je povinnou součástí žádosti o podporu, kterou nositelé vybraných záměrů následně zpracují v MS21+.</w:t>
      </w:r>
    </w:p>
    <w:p w14:paraId="7A5EAD6D" w14:textId="03D49679" w:rsidR="00211D24" w:rsidRDefault="00211D24" w:rsidP="00211D24">
      <w:pPr>
        <w:jc w:val="both"/>
      </w:pPr>
      <w:r>
        <w:t>Postup hodnocení záměrů je uveden v</w:t>
      </w:r>
      <w:r w:rsidR="00870C82">
        <w:t> </w:t>
      </w:r>
      <w:r w:rsidR="003C4B9A">
        <w:t>I</w:t>
      </w:r>
      <w:r w:rsidR="00870C82">
        <w:t>nterních postupech</w:t>
      </w:r>
      <w:r>
        <w:t xml:space="preserve"> MAS </w:t>
      </w:r>
      <w:r w:rsidR="00870C82">
        <w:t>Šumperský venkov</w:t>
      </w:r>
      <w:r w:rsidR="003C4B9A">
        <w:t xml:space="preserve"> 2021+</w:t>
      </w:r>
      <w:r w:rsidR="00870C82">
        <w:t>, které jsou zveřejněny na:</w:t>
      </w:r>
      <w:r>
        <w:t xml:space="preserve"> </w:t>
      </w:r>
      <w:hyperlink r:id="rId11" w:history="1">
        <w:r w:rsidR="003C4B9A" w:rsidRPr="003C4B9A">
          <w:rPr>
            <w:rStyle w:val="Hypertextovodkaz"/>
          </w:rPr>
          <w:t>www.sumperskyvenkov.cz</w:t>
        </w:r>
      </w:hyperlink>
    </w:p>
    <w:p w14:paraId="7A0D1AD6" w14:textId="0B56FF2A" w:rsidR="00211D24" w:rsidRDefault="00211D24" w:rsidP="00211D24">
      <w:pPr>
        <w:jc w:val="both"/>
      </w:pPr>
      <w:r>
        <w:t xml:space="preserve">Po výběru projektových záměrů ze strany MAS následuje podání žádosti o podporu do výzvy č. </w:t>
      </w:r>
      <w:r w:rsidR="005E5C7E">
        <w:t>48</w:t>
      </w:r>
      <w:r>
        <w:t xml:space="preserve"> IROP, a to prostřednictvím MS21+. Hodnocení žádostí o podporu je v kompetenci Centra pro regionální rozvoj (CRR). </w:t>
      </w:r>
    </w:p>
    <w:p w14:paraId="7CD82269" w14:textId="7F5CE6ED" w:rsidR="00211D24" w:rsidRDefault="00211D24" w:rsidP="00211D24">
      <w:pPr>
        <w:jc w:val="both"/>
      </w:pPr>
      <w:r>
        <w:t xml:space="preserve">Věcná způsobilost je definována v Obecných a Specifických pravidlech pro žadatele a příjemce výzvy č. </w:t>
      </w:r>
      <w:r w:rsidR="005E5C7E">
        <w:t>48</w:t>
      </w:r>
      <w:r>
        <w:t xml:space="preserve"> IROP (vždy v aktuálním znění).</w:t>
      </w:r>
    </w:p>
    <w:p w14:paraId="2C5650A1" w14:textId="5788BB94" w:rsidR="00211D24" w:rsidRDefault="00211D24" w:rsidP="00211D24">
      <w:pPr>
        <w:jc w:val="both"/>
      </w:pPr>
      <w:r w:rsidRPr="00622671">
        <w:t>Obecná a Specifická pravidla pro žadatele pro výzvu ŘO IROP</w:t>
      </w:r>
      <w:r>
        <w:t xml:space="preserve"> jsou uvedena zde: </w:t>
      </w:r>
      <w:hyperlink r:id="rId12" w:history="1">
        <w:r w:rsidR="005E5C7E" w:rsidRPr="00B76066">
          <w:rPr>
            <w:rStyle w:val="Hypertextovodkaz"/>
          </w:rPr>
          <w:t>https://irop.mmr.cz/cs/vyzvy-2021-2027/vyzvy/48vyzvairop</w:t>
        </w:r>
      </w:hyperlink>
    </w:p>
    <w:p w14:paraId="13112BAD" w14:textId="77777777" w:rsidR="00211D24" w:rsidRDefault="00211D24" w:rsidP="00211D24">
      <w:pPr>
        <w:jc w:val="both"/>
        <w:rPr>
          <w:rStyle w:val="Hypertextovodkaz"/>
          <w:rFonts w:cstheme="minorHAnsi"/>
        </w:rPr>
      </w:pPr>
    </w:p>
    <w:p w14:paraId="75E327E7" w14:textId="4355A2DD" w:rsidR="00211D24" w:rsidRDefault="00211D24" w:rsidP="00211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FF0000"/>
        </w:rPr>
      </w:pPr>
      <w:r>
        <w:t xml:space="preserve">Záměr ve formátu pdf opatřený elektronickým podpisem osoby (osob) jednajících jménem žadatele (nebo osob zmocněných na základě plné moci) a relevantní přílohy je nutné zaslat na e-mail: </w:t>
      </w:r>
      <w:r w:rsidR="000B331A">
        <w:rPr>
          <w:b/>
          <w:bCs/>
        </w:rPr>
        <w:t>projekty@sumperskyvenkov.cz</w:t>
      </w:r>
    </w:p>
    <w:p w14:paraId="7FCE3592" w14:textId="75BD298E" w:rsidR="00211D24" w:rsidRPr="00302B62" w:rsidRDefault="00211D24" w:rsidP="00211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 w:rsidRPr="00302B62">
        <w:rPr>
          <w:b/>
          <w:bCs/>
        </w:rPr>
        <w:t xml:space="preserve">Před odevzdáním smažte tuto první stranu s informacemi. </w:t>
      </w:r>
    </w:p>
    <w:p w14:paraId="4B95655B" w14:textId="4255FB25" w:rsidR="00211D24" w:rsidRDefault="00211D24"/>
    <w:p w14:paraId="7790830B" w14:textId="245D3831" w:rsidR="00211D24" w:rsidRDefault="00211D24">
      <w:r>
        <w:br w:type="page"/>
      </w:r>
    </w:p>
    <w:p w14:paraId="6187B67B" w14:textId="2331A8A2" w:rsidR="00211D24" w:rsidRPr="00211D24" w:rsidRDefault="00211D24">
      <w:pPr>
        <w:rPr>
          <w:b/>
          <w:bCs/>
          <w:sz w:val="28"/>
          <w:szCs w:val="28"/>
        </w:rPr>
      </w:pPr>
      <w:r w:rsidRPr="00211D24">
        <w:rPr>
          <w:b/>
          <w:bCs/>
          <w:sz w:val="28"/>
          <w:szCs w:val="28"/>
        </w:rPr>
        <w:lastRenderedPageBreak/>
        <w:t>Projektový záměr</w:t>
      </w: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44"/>
        <w:gridCol w:w="4056"/>
        <w:gridCol w:w="2642"/>
      </w:tblGrid>
      <w:tr w:rsidR="00C566ED" w:rsidRPr="001C1F58" w14:paraId="799795F9" w14:textId="77777777" w:rsidTr="00211D24">
        <w:trPr>
          <w:trHeight w:val="270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bookmarkEnd w:id="0"/>
          <w:p w14:paraId="09ABAE00" w14:textId="77777777" w:rsidR="00C566ED" w:rsidRPr="001C1F58" w:rsidRDefault="00C566ED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 xml:space="preserve">NÁZEV PROJEKTOVÉHO ZÁMĚRU </w:t>
            </w:r>
          </w:p>
        </w:tc>
        <w:tc>
          <w:tcPr>
            <w:tcW w:w="6698" w:type="dxa"/>
            <w:gridSpan w:val="2"/>
            <w:shd w:val="clear" w:color="auto" w:fill="FFFFFF" w:themeFill="background1"/>
            <w:vAlign w:val="center"/>
          </w:tcPr>
          <w:p w14:paraId="7321FA98" w14:textId="235CA2DB" w:rsidR="00C566ED" w:rsidRPr="00331076" w:rsidRDefault="00C566ED" w:rsidP="009319B7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="00331076"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6E6251" w:rsidRPr="001C1F58" w14:paraId="27FF0AFE" w14:textId="77777777" w:rsidTr="00211D24">
        <w:trPr>
          <w:trHeight w:val="330"/>
          <w:jc w:val="center"/>
        </w:trPr>
        <w:tc>
          <w:tcPr>
            <w:tcW w:w="2344" w:type="dxa"/>
            <w:vMerge w:val="restart"/>
            <w:shd w:val="clear" w:color="auto" w:fill="FFFFFF" w:themeFill="background1"/>
            <w:vAlign w:val="center"/>
          </w:tcPr>
          <w:p w14:paraId="47615BEE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 xml:space="preserve">ZAŘAZENÍ PROJEKTOVÉHO ZÁMĚRU DO INTEGROVANÉ STRATEGIE </w:t>
            </w:r>
          </w:p>
        </w:tc>
        <w:tc>
          <w:tcPr>
            <w:tcW w:w="4056" w:type="dxa"/>
            <w:shd w:val="clear" w:color="auto" w:fill="FFFFFF" w:themeFill="background1"/>
            <w:vAlign w:val="center"/>
          </w:tcPr>
          <w:p w14:paraId="7D1097A4" w14:textId="45005FB8" w:rsidR="006E6251" w:rsidRPr="00331076" w:rsidRDefault="00EF18AB" w:rsidP="009319B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o</w:t>
            </w:r>
            <w:r w:rsidR="006E6251" w:rsidRPr="00331076">
              <w:rPr>
                <w:rFonts w:cs="Arial"/>
                <w:sz w:val="20"/>
                <w:szCs w:val="20"/>
              </w:rPr>
              <w:t>ficiální název MAS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</w:tcPr>
          <w:p w14:paraId="00967B26" w14:textId="672C0BF7" w:rsidR="006E6251" w:rsidRPr="00331076" w:rsidRDefault="00331076" w:rsidP="009319B7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 xml:space="preserve">MAS </w:t>
            </w:r>
            <w:r w:rsidR="00870C82">
              <w:rPr>
                <w:rFonts w:cs="Arial"/>
                <w:b/>
                <w:sz w:val="20"/>
                <w:szCs w:val="20"/>
              </w:rPr>
              <w:t>Šumperský venkov, z.s.</w:t>
            </w:r>
          </w:p>
        </w:tc>
      </w:tr>
      <w:tr w:rsidR="006E6251" w:rsidRPr="001C1F58" w14:paraId="002692D9" w14:textId="77777777" w:rsidTr="00211D24">
        <w:trPr>
          <w:trHeight w:val="334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1679E93A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5DF50B91" w14:textId="77777777" w:rsidR="006E6251" w:rsidRPr="00331076" w:rsidRDefault="006E6251" w:rsidP="009319B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 xml:space="preserve">číslo a název opatření PR IROP 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1CC9AE0B" w14:textId="494BF6DB" w:rsidR="006E6251" w:rsidRPr="00331076" w:rsidRDefault="006E6251" w:rsidP="009319B7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="00914519">
              <w:rPr>
                <w:sz w:val="20"/>
                <w:szCs w:val="20"/>
              </w:rPr>
              <w:t>2.1. Cestovní ruch</w:t>
            </w:r>
            <w:r w:rsidR="00A44D25">
              <w:rPr>
                <w:sz w:val="20"/>
                <w:szCs w:val="20"/>
              </w:rPr>
              <w:t xml:space="preserve"> </w:t>
            </w:r>
          </w:p>
        </w:tc>
      </w:tr>
      <w:tr w:rsidR="006E6251" w:rsidRPr="001C1F58" w14:paraId="7396E241" w14:textId="77777777" w:rsidTr="00211D24">
        <w:trPr>
          <w:trHeight w:val="270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62DC40CF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36AF24F6" w14:textId="5D09AE36" w:rsidR="006E6251" w:rsidRPr="00331076" w:rsidRDefault="006E6251" w:rsidP="009319B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číslo a název výzvy ŘO</w:t>
            </w:r>
            <w:r w:rsidR="00BA5D28" w:rsidRPr="00331076">
              <w:rPr>
                <w:rFonts w:cs="Arial"/>
                <w:sz w:val="20"/>
                <w:szCs w:val="20"/>
              </w:rPr>
              <w:t xml:space="preserve"> IROP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7829B879" w14:textId="19101FDC" w:rsidR="006E6251" w:rsidRPr="00331076" w:rsidRDefault="006E6251" w:rsidP="009319B7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A44D25">
              <w:rPr>
                <w:rFonts w:cs="Arial"/>
                <w:bCs/>
                <w:sz w:val="20"/>
                <w:szCs w:val="20"/>
              </w:rPr>
              <w:t> </w:t>
            </w:r>
            <w:r w:rsidR="00703243">
              <w:rPr>
                <w:rFonts w:cs="Arial"/>
                <w:bCs/>
                <w:sz w:val="20"/>
                <w:szCs w:val="20"/>
              </w:rPr>
              <w:t>48</w:t>
            </w:r>
            <w:r w:rsidR="00331076" w:rsidRPr="004D7A8D">
              <w:rPr>
                <w:bCs/>
                <w:sz w:val="20"/>
                <w:szCs w:val="20"/>
              </w:rPr>
              <w:t>.</w:t>
            </w:r>
            <w:r w:rsidR="00331076" w:rsidRPr="00331076">
              <w:rPr>
                <w:sz w:val="20"/>
                <w:szCs w:val="20"/>
              </w:rPr>
              <w:t xml:space="preserve"> Výzva IROP – </w:t>
            </w:r>
            <w:r w:rsidR="00703243">
              <w:rPr>
                <w:sz w:val="20"/>
                <w:szCs w:val="20"/>
              </w:rPr>
              <w:t>Vzdělávání</w:t>
            </w:r>
            <w:r w:rsidR="00331076" w:rsidRPr="00331076">
              <w:rPr>
                <w:sz w:val="20"/>
                <w:szCs w:val="20"/>
              </w:rPr>
              <w:t>– SC 5.1</w:t>
            </w:r>
          </w:p>
        </w:tc>
      </w:tr>
      <w:tr w:rsidR="006E6251" w:rsidRPr="001C1F58" w14:paraId="1AB9F43A" w14:textId="77777777" w:rsidTr="00211D24">
        <w:trPr>
          <w:trHeight w:val="25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7E72D1D1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15E84906" w14:textId="77777777" w:rsidR="006E6251" w:rsidRPr="00331076" w:rsidRDefault="006E6251" w:rsidP="009319B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číslo a název výzvy MAS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0B4615AB" w14:textId="54806FFE" w:rsidR="006E6251" w:rsidRPr="00331076" w:rsidRDefault="006E6251" w:rsidP="009319B7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331076">
              <w:rPr>
                <w:rFonts w:cs="Arial"/>
                <w:bCs/>
                <w:sz w:val="20"/>
                <w:szCs w:val="20"/>
              </w:rPr>
              <w:t> </w:t>
            </w:r>
            <w:r w:rsidR="00331076" w:rsidRPr="00331076">
              <w:rPr>
                <w:rFonts w:cs="Arial"/>
                <w:bCs/>
                <w:sz w:val="20"/>
                <w:szCs w:val="20"/>
              </w:rPr>
              <w:t xml:space="preserve">Výzva č. </w:t>
            </w:r>
            <w:r w:rsidR="00703243">
              <w:rPr>
                <w:rFonts w:cs="Arial"/>
                <w:bCs/>
                <w:sz w:val="20"/>
                <w:szCs w:val="20"/>
              </w:rPr>
              <w:t>3</w:t>
            </w:r>
            <w:r w:rsidR="00331076" w:rsidRPr="00331076">
              <w:rPr>
                <w:rFonts w:cs="Arial"/>
                <w:bCs/>
                <w:sz w:val="20"/>
                <w:szCs w:val="20"/>
              </w:rPr>
              <w:t>: MAS</w:t>
            </w:r>
            <w:r w:rsidR="00870C82">
              <w:rPr>
                <w:rFonts w:cs="Arial"/>
                <w:bCs/>
                <w:sz w:val="20"/>
                <w:szCs w:val="20"/>
              </w:rPr>
              <w:t xml:space="preserve"> Šumperský venkov</w:t>
            </w:r>
            <w:r w:rsidR="00331076" w:rsidRPr="00331076">
              <w:rPr>
                <w:rFonts w:cs="Arial"/>
                <w:bCs/>
                <w:sz w:val="20"/>
                <w:szCs w:val="20"/>
              </w:rPr>
              <w:t xml:space="preserve">– IROP – </w:t>
            </w:r>
            <w:r w:rsidR="00703243">
              <w:rPr>
                <w:rFonts w:cs="Arial"/>
                <w:bCs/>
                <w:sz w:val="20"/>
                <w:szCs w:val="20"/>
              </w:rPr>
              <w:t>Vzdělávání</w:t>
            </w:r>
          </w:p>
        </w:tc>
      </w:tr>
      <w:tr w:rsidR="00991E7D" w:rsidRPr="001C1F58" w14:paraId="5A0A59D6" w14:textId="77777777" w:rsidTr="00911274">
        <w:trPr>
          <w:trHeight w:val="255"/>
          <w:jc w:val="center"/>
        </w:trPr>
        <w:tc>
          <w:tcPr>
            <w:tcW w:w="2344" w:type="dxa"/>
            <w:vMerge w:val="restart"/>
            <w:shd w:val="clear" w:color="auto" w:fill="FFFFFF" w:themeFill="background1"/>
            <w:noWrap/>
            <w:vAlign w:val="center"/>
            <w:hideMark/>
          </w:tcPr>
          <w:p w14:paraId="6ADB03E6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>IDENTIFIKACE ŽADATELE</w:t>
            </w: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6F317C8C" w14:textId="77777777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úplný název žadatele</w:t>
            </w:r>
          </w:p>
        </w:tc>
        <w:tc>
          <w:tcPr>
            <w:tcW w:w="2642" w:type="dxa"/>
            <w:shd w:val="clear" w:color="auto" w:fill="FFFFFF" w:themeFill="background1"/>
            <w:noWrap/>
            <w:hideMark/>
          </w:tcPr>
          <w:p w14:paraId="5883F993" w14:textId="57AC521B" w:rsidR="00991E7D" w:rsidRPr="00331076" w:rsidRDefault="00991E7D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color w:val="FF0000"/>
              </w:rPr>
              <w:t>v</w:t>
            </w:r>
            <w:r w:rsidRPr="00DA2137">
              <w:rPr>
                <w:color w:val="FF0000"/>
              </w:rPr>
              <w:t>yplňte úplný název žadatele (z rejstříku)</w:t>
            </w:r>
          </w:p>
        </w:tc>
      </w:tr>
      <w:tr w:rsidR="00991E7D" w:rsidRPr="001C1F58" w14:paraId="40600B07" w14:textId="77777777" w:rsidTr="00211D24">
        <w:trPr>
          <w:trHeight w:val="25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5A2553FD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6513E44E" w14:textId="3A64F215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 xml:space="preserve">sídlo žadatele </w:t>
            </w:r>
            <w:r w:rsidRPr="00331076">
              <w:rPr>
                <w:rFonts w:cs="Arial"/>
                <w:sz w:val="20"/>
                <w:szCs w:val="20"/>
              </w:rPr>
              <w:br/>
              <w:t>(ulice č. p./č. o., obec, psč)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472A648B" w14:textId="7D24DCEE" w:rsidR="00991E7D" w:rsidRPr="00331076" w:rsidRDefault="00991E7D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564867B6" w14:textId="77777777" w:rsidTr="00211D24">
        <w:trPr>
          <w:trHeight w:val="25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3F93DFEA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2701DBB7" w14:textId="6D0FF1C8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IČO/DIČ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0D56CECE" w14:textId="0A3CA1D5" w:rsidR="00991E7D" w:rsidRPr="00331076" w:rsidRDefault="00991E7D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3062ED0F" w14:textId="77777777" w:rsidTr="00211D24">
        <w:trPr>
          <w:trHeight w:val="25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32BF97C5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7B2E348F" w14:textId="4DA7DA1B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právní forma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36A3438B" w14:textId="53191629" w:rsidR="00991E7D" w:rsidRPr="00331076" w:rsidRDefault="00991E7D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7A80B05A" w14:textId="77777777" w:rsidTr="00211D24">
        <w:trPr>
          <w:trHeight w:val="570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5E2D2FD0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069036D4" w14:textId="3B672CC7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statutární zástupce žadatele</w:t>
            </w:r>
            <w:r w:rsidRPr="00331076">
              <w:rPr>
                <w:rFonts w:cs="Arial"/>
                <w:sz w:val="20"/>
                <w:szCs w:val="20"/>
              </w:rPr>
              <w:br/>
              <w:t>(jméno, příjmení, tel., e-mail)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65940495" w14:textId="5AFAC472" w:rsidR="00991E7D" w:rsidRPr="00331076" w:rsidRDefault="00991E7D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 </w:t>
            </w: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34B1ACCC" w14:textId="77777777" w:rsidTr="00211D24">
        <w:trPr>
          <w:trHeight w:val="52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35FA5FF0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613F3BC0" w14:textId="002DA883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 xml:space="preserve">kontaktní osoba </w:t>
            </w:r>
            <w:r w:rsidRPr="00331076">
              <w:rPr>
                <w:rFonts w:cs="Arial"/>
                <w:sz w:val="20"/>
                <w:szCs w:val="20"/>
              </w:rPr>
              <w:br/>
              <w:t>(jméno, příjmení, tel., e-mail)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51E40C1E" w14:textId="7099AB21" w:rsidR="00991E7D" w:rsidRPr="00331076" w:rsidRDefault="00991E7D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</w:tbl>
    <w:p w14:paraId="701EAE4A" w14:textId="77777777" w:rsidR="00991E7D" w:rsidRDefault="00991E7D" w:rsidP="00991E7D">
      <w:pPr>
        <w:rPr>
          <w:b/>
        </w:rPr>
      </w:pPr>
    </w:p>
    <w:p w14:paraId="102C8F15" w14:textId="58AC96B6" w:rsidR="00991E7D" w:rsidRDefault="00991E7D" w:rsidP="00991E7D">
      <w:pPr>
        <w:rPr>
          <w:b/>
        </w:rPr>
      </w:pPr>
      <w:r>
        <w:rPr>
          <w:b/>
        </w:rPr>
        <w:t>Informace o projektu: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28"/>
        <w:gridCol w:w="5014"/>
      </w:tblGrid>
      <w:tr w:rsidR="00991E7D" w:rsidRPr="00586900" w14:paraId="1421F347" w14:textId="77777777" w:rsidTr="00FE1F94"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879CFB4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Popis projektu a podporované aktivity projektu:</w:t>
            </w:r>
          </w:p>
        </w:tc>
      </w:tr>
      <w:tr w:rsidR="00991E7D" w:rsidRPr="00586900" w14:paraId="54AF4DEB" w14:textId="77777777" w:rsidTr="00FE1F94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74001F1" w14:textId="37FC6DCF" w:rsidR="00991E7D" w:rsidRPr="00586900" w:rsidRDefault="00991E7D" w:rsidP="00755FF3">
            <w:p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Stručně popište Váš projekt a podporované aktivity. Aktivity musí být v souladu s</w:t>
            </w:r>
            <w:r w:rsidR="00A31653">
              <w:rPr>
                <w:color w:val="FF0000"/>
                <w:sz w:val="20"/>
                <w:szCs w:val="20"/>
              </w:rPr>
              <w:t xml:space="preserve"> </w:t>
            </w:r>
            <w:r w:rsidR="00703243">
              <w:rPr>
                <w:color w:val="FF0000"/>
                <w:sz w:val="20"/>
                <w:szCs w:val="20"/>
              </w:rPr>
              <w:t>48</w:t>
            </w:r>
            <w:r w:rsidRPr="00586900">
              <w:rPr>
                <w:color w:val="FF0000"/>
                <w:sz w:val="20"/>
                <w:szCs w:val="20"/>
              </w:rPr>
              <w:t xml:space="preserve">. výzvou IROP – </w:t>
            </w:r>
            <w:r w:rsidR="00703243">
              <w:rPr>
                <w:color w:val="FF0000"/>
                <w:sz w:val="20"/>
                <w:szCs w:val="20"/>
              </w:rPr>
              <w:t>Vzdělávání</w:t>
            </w:r>
            <w:r w:rsidRPr="00586900">
              <w:rPr>
                <w:color w:val="FF0000"/>
                <w:sz w:val="20"/>
                <w:szCs w:val="20"/>
              </w:rPr>
              <w:t xml:space="preserve">– SC 5.1 (CLLD) a specifickými pravidly této výzvy. </w:t>
            </w:r>
          </w:p>
          <w:p w14:paraId="2EA4AF7F" w14:textId="7EED61A4" w:rsidR="00446298" w:rsidRPr="00586900" w:rsidRDefault="00446298" w:rsidP="00755FF3">
            <w:pPr>
              <w:rPr>
                <w:sz w:val="20"/>
                <w:szCs w:val="20"/>
              </w:rPr>
            </w:pPr>
          </w:p>
          <w:p w14:paraId="73C7CDDB" w14:textId="370EEEC5" w:rsidR="00446298" w:rsidRDefault="00446298" w:rsidP="00755FF3">
            <w:pPr>
              <w:rPr>
                <w:sz w:val="20"/>
                <w:szCs w:val="20"/>
              </w:rPr>
            </w:pPr>
          </w:p>
          <w:p w14:paraId="52EABFE6" w14:textId="77777777" w:rsidR="00586900" w:rsidRPr="00586900" w:rsidRDefault="00586900" w:rsidP="00755FF3">
            <w:pPr>
              <w:rPr>
                <w:sz w:val="20"/>
                <w:szCs w:val="20"/>
              </w:rPr>
            </w:pPr>
          </w:p>
          <w:p w14:paraId="72587D1F" w14:textId="0C5E76E8" w:rsidR="00446298" w:rsidRDefault="00446298" w:rsidP="00755FF3">
            <w:pPr>
              <w:rPr>
                <w:sz w:val="20"/>
                <w:szCs w:val="20"/>
              </w:rPr>
            </w:pPr>
          </w:p>
          <w:p w14:paraId="1F045995" w14:textId="77777777" w:rsidR="004D7A8D" w:rsidRPr="00586900" w:rsidRDefault="004D7A8D" w:rsidP="00755FF3">
            <w:pPr>
              <w:rPr>
                <w:sz w:val="20"/>
                <w:szCs w:val="20"/>
              </w:rPr>
            </w:pPr>
          </w:p>
          <w:p w14:paraId="1D97694C" w14:textId="77777777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</w:tc>
      </w:tr>
      <w:tr w:rsidR="00991E7D" w:rsidRPr="00586900" w14:paraId="7AA76A1F" w14:textId="77777777" w:rsidTr="00FE1F94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44D0AE2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Cíle projektu:</w:t>
            </w:r>
          </w:p>
        </w:tc>
      </w:tr>
      <w:tr w:rsidR="00991E7D" w:rsidRPr="00586900" w14:paraId="4C3770E2" w14:textId="77777777" w:rsidTr="00FE1F94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BD970A2" w14:textId="166B2479" w:rsidR="00991E7D" w:rsidRPr="00586900" w:rsidRDefault="00991E7D" w:rsidP="00755FF3">
            <w:p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Stručně popište, jaké jsou stanovené cíle projektu.</w:t>
            </w:r>
          </w:p>
          <w:p w14:paraId="5B073EEF" w14:textId="53313F5F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  <w:p w14:paraId="2359003F" w14:textId="77777777" w:rsidR="00446298" w:rsidRPr="00586900" w:rsidRDefault="00446298" w:rsidP="00755FF3">
            <w:pPr>
              <w:rPr>
                <w:b/>
                <w:sz w:val="20"/>
                <w:szCs w:val="20"/>
              </w:rPr>
            </w:pPr>
          </w:p>
          <w:p w14:paraId="40064951" w14:textId="77777777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</w:tc>
      </w:tr>
      <w:tr w:rsidR="00991E7D" w:rsidRPr="00586900" w14:paraId="0E69069D" w14:textId="77777777" w:rsidTr="00FE1F94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CF1AC39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Místo realizace projektu:</w:t>
            </w:r>
          </w:p>
        </w:tc>
      </w:tr>
      <w:tr w:rsidR="00991E7D" w:rsidRPr="00586900" w14:paraId="2C253720" w14:textId="77777777" w:rsidTr="00FE1F94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0DFE9AE" w14:textId="77777777" w:rsidR="00991E7D" w:rsidRPr="00586900" w:rsidRDefault="00991E7D" w:rsidP="00991E7D">
            <w:p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Uveďte místo realizace projektu (adresa, identifikace pozemků apod.)</w:t>
            </w:r>
          </w:p>
          <w:p w14:paraId="29C219F9" w14:textId="286B3779" w:rsidR="00991E7D" w:rsidRPr="00586900" w:rsidRDefault="00991E7D" w:rsidP="00991E7D">
            <w:pPr>
              <w:rPr>
                <w:sz w:val="20"/>
                <w:szCs w:val="20"/>
              </w:rPr>
            </w:pPr>
          </w:p>
          <w:p w14:paraId="6E2F6AE8" w14:textId="3BEA6218" w:rsidR="00446298" w:rsidRPr="00586900" w:rsidRDefault="00446298" w:rsidP="00991E7D">
            <w:pPr>
              <w:rPr>
                <w:color w:val="FF0000"/>
                <w:sz w:val="20"/>
                <w:szCs w:val="20"/>
              </w:rPr>
            </w:pPr>
          </w:p>
        </w:tc>
      </w:tr>
      <w:tr w:rsidR="005D7A9B" w:rsidRPr="00586900" w14:paraId="00C760F8" w14:textId="77777777" w:rsidTr="00FE1F94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E3CE26D" w14:textId="51587535" w:rsidR="005D7A9B" w:rsidRPr="005D7A9B" w:rsidRDefault="005D7A9B" w:rsidP="00991E7D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5D7A9B">
              <w:rPr>
                <w:b/>
                <w:bCs/>
                <w:sz w:val="20"/>
                <w:szCs w:val="20"/>
              </w:rPr>
              <w:t>Počet</w:t>
            </w:r>
            <w:r>
              <w:rPr>
                <w:b/>
                <w:bCs/>
                <w:sz w:val="20"/>
                <w:szCs w:val="20"/>
              </w:rPr>
              <w:t xml:space="preserve"> obyvatel obce, kde je projekt realizován </w:t>
            </w:r>
            <w:r w:rsidRPr="00EC4BBC">
              <w:rPr>
                <w:b/>
                <w:bCs/>
                <w:sz w:val="20"/>
                <w:szCs w:val="20"/>
              </w:rPr>
              <w:t>(</w:t>
            </w:r>
            <w:r w:rsidRPr="008A5B85">
              <w:rPr>
                <w:b/>
                <w:bCs/>
                <w:sz w:val="20"/>
                <w:szCs w:val="20"/>
              </w:rPr>
              <w:t>k 1. 1. 202</w:t>
            </w:r>
            <w:r w:rsidR="008A5B85" w:rsidRPr="008A5B85">
              <w:rPr>
                <w:b/>
                <w:bCs/>
                <w:sz w:val="20"/>
                <w:szCs w:val="20"/>
              </w:rPr>
              <w:t>3</w:t>
            </w:r>
            <w:r w:rsidRPr="00EC4BBC">
              <w:rPr>
                <w:b/>
                <w:bCs/>
                <w:sz w:val="20"/>
                <w:szCs w:val="20"/>
              </w:rPr>
              <w:t>):</w:t>
            </w:r>
          </w:p>
        </w:tc>
      </w:tr>
      <w:tr w:rsidR="005D7A9B" w:rsidRPr="00586900" w14:paraId="5075A75A" w14:textId="77777777" w:rsidTr="00FE1F94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8A42282" w14:textId="38AC872F" w:rsidR="005D7A9B" w:rsidRPr="005D7A9B" w:rsidRDefault="005D7A9B" w:rsidP="00991E7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Uveďte počet obyvatel.</w:t>
            </w:r>
          </w:p>
          <w:p w14:paraId="7BDFB6D3" w14:textId="1DB3DFF9" w:rsidR="005D7A9B" w:rsidRPr="00586900" w:rsidRDefault="005D7A9B" w:rsidP="00991E7D">
            <w:pPr>
              <w:rPr>
                <w:color w:val="FF0000"/>
                <w:sz w:val="20"/>
                <w:szCs w:val="20"/>
              </w:rPr>
            </w:pPr>
          </w:p>
        </w:tc>
      </w:tr>
      <w:tr w:rsidR="00991E7D" w:rsidRPr="00586900" w14:paraId="38496464" w14:textId="77777777" w:rsidTr="00FE1F94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AC08F62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Připravenost projektu:</w:t>
            </w:r>
          </w:p>
        </w:tc>
      </w:tr>
      <w:tr w:rsidR="00991E7D" w:rsidRPr="00586900" w14:paraId="0F6AE7B2" w14:textId="77777777" w:rsidTr="00FE1F94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A263F47" w14:textId="41C77A2A" w:rsidR="00991E7D" w:rsidRDefault="00991E7D" w:rsidP="00991E7D">
            <w:p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Stručně uveďte stav připravenosti projektu, jaké dokumenty potřebné k realizaci projektu má žadatel k dispozici, např. prováděcí studie, podklady pro hodnocení, analýza nákladů a výnosu, stavební povolení</w:t>
            </w:r>
            <w:r w:rsidR="003C4B9A">
              <w:rPr>
                <w:color w:val="FF0000"/>
                <w:sz w:val="20"/>
                <w:szCs w:val="20"/>
              </w:rPr>
              <w:t>, případně uveďte, že není pro realizaci projektu není potřeba stavební povolení atd.</w:t>
            </w:r>
          </w:p>
          <w:p w14:paraId="12304871" w14:textId="6157CF8C" w:rsidR="004D7A8D" w:rsidRDefault="004D7A8D" w:rsidP="00991E7D">
            <w:pPr>
              <w:rPr>
                <w:color w:val="FF0000"/>
                <w:sz w:val="20"/>
                <w:szCs w:val="20"/>
              </w:rPr>
            </w:pPr>
          </w:p>
          <w:p w14:paraId="1B744BBA" w14:textId="77777777" w:rsidR="00991E7D" w:rsidRPr="00586900" w:rsidRDefault="00991E7D" w:rsidP="00991E7D">
            <w:pPr>
              <w:rPr>
                <w:sz w:val="20"/>
                <w:szCs w:val="20"/>
              </w:rPr>
            </w:pPr>
          </w:p>
          <w:p w14:paraId="5FCCEB31" w14:textId="77777777" w:rsidR="00991E7D" w:rsidRPr="00586900" w:rsidRDefault="00991E7D" w:rsidP="00991E7D">
            <w:pPr>
              <w:rPr>
                <w:sz w:val="20"/>
                <w:szCs w:val="20"/>
              </w:rPr>
            </w:pPr>
          </w:p>
          <w:p w14:paraId="729D163C" w14:textId="5789E2C1" w:rsidR="00991E7D" w:rsidRPr="00586900" w:rsidRDefault="00991E7D" w:rsidP="00991E7D">
            <w:pPr>
              <w:rPr>
                <w:sz w:val="20"/>
                <w:szCs w:val="20"/>
              </w:rPr>
            </w:pPr>
          </w:p>
        </w:tc>
      </w:tr>
      <w:tr w:rsidR="00991E7D" w:rsidRPr="00586900" w14:paraId="6E5B40A6" w14:textId="77777777" w:rsidTr="00FE1F94">
        <w:tc>
          <w:tcPr>
            <w:tcW w:w="4028" w:type="dxa"/>
            <w:tcBorders>
              <w:left w:val="single" w:sz="12" w:space="0" w:color="auto"/>
            </w:tcBorders>
          </w:tcPr>
          <w:p w14:paraId="134760B9" w14:textId="77777777" w:rsidR="00991E7D" w:rsidRPr="00586900" w:rsidRDefault="00991E7D" w:rsidP="00755FF3">
            <w:pPr>
              <w:rPr>
                <w:color w:val="FF0000"/>
              </w:rPr>
            </w:pPr>
            <w:r w:rsidRPr="00586900">
              <w:rPr>
                <w:b/>
              </w:rPr>
              <w:lastRenderedPageBreak/>
              <w:t>Předpokládané datum podání žádosti o podporu do výzvy ŘO:</w:t>
            </w:r>
          </w:p>
        </w:tc>
        <w:tc>
          <w:tcPr>
            <w:tcW w:w="5014" w:type="dxa"/>
            <w:tcBorders>
              <w:right w:val="single" w:sz="12" w:space="0" w:color="auto"/>
            </w:tcBorders>
          </w:tcPr>
          <w:p w14:paraId="34565081" w14:textId="2B4ADE92" w:rsidR="00991E7D" w:rsidRPr="00586900" w:rsidRDefault="00991E7D" w:rsidP="00755FF3">
            <w:pPr>
              <w:rPr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 xml:space="preserve">Uveďte ve formě (měsíc/rok). Počítejte, že věcné hodnocení záměru ze strany MAS může trvat přibližně měsíc. Uvažujte, že vyjádření o souladu záměru se SCLLD MAS </w:t>
            </w:r>
            <w:r w:rsidR="0022366A">
              <w:rPr>
                <w:color w:val="FF0000"/>
                <w:sz w:val="20"/>
                <w:szCs w:val="20"/>
              </w:rPr>
              <w:t>Šumperský venkov</w:t>
            </w:r>
            <w:r w:rsidRPr="00586900">
              <w:rPr>
                <w:color w:val="FF0000"/>
                <w:sz w:val="20"/>
                <w:szCs w:val="20"/>
              </w:rPr>
              <w:t xml:space="preserve"> je vydáváno na </w:t>
            </w:r>
            <w:r w:rsidR="003C4B9A">
              <w:rPr>
                <w:color w:val="FF0000"/>
                <w:sz w:val="20"/>
                <w:szCs w:val="20"/>
              </w:rPr>
              <w:t>4</w:t>
            </w:r>
            <w:r w:rsidRPr="00586900">
              <w:rPr>
                <w:color w:val="FF0000"/>
                <w:sz w:val="20"/>
                <w:szCs w:val="20"/>
              </w:rPr>
              <w:t>0 kalendářních dnů.</w:t>
            </w:r>
          </w:p>
        </w:tc>
      </w:tr>
      <w:tr w:rsidR="00991E7D" w:rsidRPr="00586900" w14:paraId="3B0E3A63" w14:textId="77777777" w:rsidTr="00FE1F94">
        <w:tc>
          <w:tcPr>
            <w:tcW w:w="4028" w:type="dxa"/>
            <w:tcBorders>
              <w:left w:val="single" w:sz="12" w:space="0" w:color="auto"/>
            </w:tcBorders>
          </w:tcPr>
          <w:p w14:paraId="3DCC0DB3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 xml:space="preserve">Předpokládané datum zahájení fyzické realizace projektu: </w:t>
            </w:r>
          </w:p>
        </w:tc>
        <w:tc>
          <w:tcPr>
            <w:tcW w:w="5014" w:type="dxa"/>
            <w:tcBorders>
              <w:right w:val="single" w:sz="12" w:space="0" w:color="auto"/>
            </w:tcBorders>
          </w:tcPr>
          <w:p w14:paraId="58366D5C" w14:textId="3C5386CA" w:rsidR="00991E7D" w:rsidRPr="00586900" w:rsidRDefault="00726F7F" w:rsidP="00755FF3">
            <w:pPr>
              <w:rPr>
                <w:b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U</w:t>
            </w:r>
            <w:r w:rsidR="00991E7D" w:rsidRPr="00586900">
              <w:rPr>
                <w:color w:val="FF0000"/>
                <w:sz w:val="20"/>
                <w:szCs w:val="20"/>
              </w:rPr>
              <w:t>veďte ve formě (měsíc/rok)</w:t>
            </w:r>
            <w:r w:rsidRPr="00586900">
              <w:rPr>
                <w:color w:val="FF0000"/>
                <w:sz w:val="20"/>
                <w:szCs w:val="20"/>
              </w:rPr>
              <w:t>. Realizace projektu může být zahájen</w:t>
            </w:r>
            <w:r w:rsidR="00AF5425">
              <w:rPr>
                <w:color w:val="FF0000"/>
                <w:sz w:val="20"/>
                <w:szCs w:val="20"/>
              </w:rPr>
              <w:t>a</w:t>
            </w:r>
            <w:r w:rsidRPr="00586900">
              <w:rPr>
                <w:color w:val="FF0000"/>
                <w:sz w:val="20"/>
                <w:szCs w:val="20"/>
              </w:rPr>
              <w:t xml:space="preserve"> před podáním žádosti o podporu, nejdříve však 1.</w:t>
            </w:r>
            <w:r w:rsidR="00AF5425">
              <w:rPr>
                <w:color w:val="FF0000"/>
                <w:sz w:val="20"/>
                <w:szCs w:val="20"/>
              </w:rPr>
              <w:t> </w:t>
            </w:r>
            <w:r w:rsidRPr="00586900">
              <w:rPr>
                <w:color w:val="FF0000"/>
                <w:sz w:val="20"/>
                <w:szCs w:val="20"/>
              </w:rPr>
              <w:t>1.</w:t>
            </w:r>
            <w:r w:rsidR="00AF5425">
              <w:rPr>
                <w:color w:val="FF0000"/>
                <w:sz w:val="20"/>
                <w:szCs w:val="20"/>
              </w:rPr>
              <w:t> </w:t>
            </w:r>
            <w:r w:rsidRPr="00586900">
              <w:rPr>
                <w:color w:val="FF0000"/>
                <w:sz w:val="20"/>
                <w:szCs w:val="20"/>
              </w:rPr>
              <w:t>2021.</w:t>
            </w:r>
          </w:p>
        </w:tc>
      </w:tr>
      <w:tr w:rsidR="00991E7D" w:rsidRPr="00586900" w14:paraId="194DEBD8" w14:textId="77777777" w:rsidTr="00FE1F94">
        <w:tc>
          <w:tcPr>
            <w:tcW w:w="4028" w:type="dxa"/>
            <w:tcBorders>
              <w:left w:val="single" w:sz="12" w:space="0" w:color="auto"/>
            </w:tcBorders>
          </w:tcPr>
          <w:p w14:paraId="2BE2CB3F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Předpokládané datum ukončení fyzické realizace projektu:</w:t>
            </w:r>
          </w:p>
        </w:tc>
        <w:tc>
          <w:tcPr>
            <w:tcW w:w="5014" w:type="dxa"/>
            <w:tcBorders>
              <w:right w:val="single" w:sz="12" w:space="0" w:color="auto"/>
            </w:tcBorders>
          </w:tcPr>
          <w:p w14:paraId="369BFD37" w14:textId="052A5D02" w:rsidR="00991E7D" w:rsidRPr="00586900" w:rsidRDefault="00726F7F" w:rsidP="00755FF3">
            <w:pPr>
              <w:rPr>
                <w:b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U</w:t>
            </w:r>
            <w:r w:rsidR="00991E7D" w:rsidRPr="00586900">
              <w:rPr>
                <w:color w:val="FF0000"/>
                <w:sz w:val="20"/>
                <w:szCs w:val="20"/>
              </w:rPr>
              <w:t>veďte ve formě (měsíc/rok)</w:t>
            </w:r>
            <w:r w:rsidRPr="00586900">
              <w:rPr>
                <w:color w:val="FF0000"/>
                <w:sz w:val="20"/>
                <w:szCs w:val="20"/>
              </w:rPr>
              <w:t>. Realizace projektu nesmí být ukončena před podáním žádosti o podporu (plné žádosti o podporu do MS21+).</w:t>
            </w:r>
          </w:p>
        </w:tc>
      </w:tr>
      <w:tr w:rsidR="00991E7D" w:rsidRPr="00586900" w14:paraId="64586A5E" w14:textId="77777777" w:rsidTr="00FE1F94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D5D6E2C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Vazba projektu na projekty žadatele financované z dalších dotačních zdrojů:</w:t>
            </w:r>
          </w:p>
        </w:tc>
      </w:tr>
      <w:tr w:rsidR="00991E7D" w:rsidRPr="00586900" w14:paraId="2B839182" w14:textId="77777777" w:rsidTr="00FE1F94">
        <w:tc>
          <w:tcPr>
            <w:tcW w:w="904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F596EE" w14:textId="470C85B0" w:rsidR="00991E7D" w:rsidRPr="00586900" w:rsidRDefault="00726F7F" w:rsidP="00726F7F">
            <w:pPr>
              <w:rPr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U</w:t>
            </w:r>
            <w:r w:rsidR="00991E7D" w:rsidRPr="00586900">
              <w:rPr>
                <w:color w:val="FF0000"/>
                <w:sz w:val="20"/>
                <w:szCs w:val="20"/>
              </w:rPr>
              <w:t>veďte vazbu na další projekty</w:t>
            </w:r>
            <w:r w:rsidRPr="00586900">
              <w:rPr>
                <w:color w:val="FF0000"/>
                <w:sz w:val="20"/>
                <w:szCs w:val="20"/>
              </w:rPr>
              <w:t>,</w:t>
            </w:r>
            <w:r w:rsidR="00991E7D" w:rsidRPr="00586900">
              <w:rPr>
                <w:color w:val="FF0000"/>
                <w:sz w:val="20"/>
                <w:szCs w:val="20"/>
              </w:rPr>
              <w:t xml:space="preserve"> pokud je </w:t>
            </w:r>
            <w:r w:rsidRPr="00586900">
              <w:rPr>
                <w:color w:val="FF0000"/>
                <w:sz w:val="20"/>
                <w:szCs w:val="20"/>
              </w:rPr>
              <w:t xml:space="preserve">to </w:t>
            </w:r>
            <w:r w:rsidR="00991E7D" w:rsidRPr="00586900">
              <w:rPr>
                <w:color w:val="FF0000"/>
                <w:sz w:val="20"/>
                <w:szCs w:val="20"/>
              </w:rPr>
              <w:t>relevantní</w:t>
            </w:r>
            <w:r w:rsidRPr="00586900">
              <w:rPr>
                <w:color w:val="FF0000"/>
                <w:sz w:val="20"/>
                <w:szCs w:val="20"/>
              </w:rPr>
              <w:t xml:space="preserve">. </w:t>
            </w:r>
          </w:p>
          <w:p w14:paraId="1EABE8D4" w14:textId="77777777" w:rsidR="00991E7D" w:rsidRPr="00586900" w:rsidRDefault="00991E7D" w:rsidP="00755FF3">
            <w:pPr>
              <w:rPr>
                <w:sz w:val="20"/>
                <w:szCs w:val="20"/>
              </w:rPr>
            </w:pPr>
          </w:p>
          <w:p w14:paraId="440FC19E" w14:textId="77777777" w:rsidR="00991E7D" w:rsidRPr="00586900" w:rsidRDefault="00991E7D" w:rsidP="00755FF3">
            <w:pPr>
              <w:rPr>
                <w:sz w:val="20"/>
                <w:szCs w:val="20"/>
              </w:rPr>
            </w:pPr>
          </w:p>
        </w:tc>
      </w:tr>
    </w:tbl>
    <w:p w14:paraId="7171EA29" w14:textId="77777777" w:rsidR="00991E7D" w:rsidRDefault="00991E7D" w:rsidP="00991E7D">
      <w:pPr>
        <w:rPr>
          <w:b/>
        </w:rPr>
      </w:pPr>
    </w:p>
    <w:p w14:paraId="3A31211A" w14:textId="77777777" w:rsidR="00991E7D" w:rsidRDefault="00991E7D" w:rsidP="00991E7D">
      <w:pPr>
        <w:rPr>
          <w:b/>
        </w:rPr>
      </w:pPr>
      <w:r>
        <w:rPr>
          <w:b/>
        </w:rPr>
        <w:t>Financování projektu: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14"/>
        <w:gridCol w:w="5326"/>
        <w:gridCol w:w="702"/>
      </w:tblGrid>
      <w:tr w:rsidR="00991E7D" w14:paraId="21D94BCC" w14:textId="77777777" w:rsidTr="00726F7F">
        <w:tc>
          <w:tcPr>
            <w:tcW w:w="3014" w:type="dxa"/>
            <w:vAlign w:val="center"/>
          </w:tcPr>
          <w:p w14:paraId="09CFC62E" w14:textId="77777777" w:rsidR="00991E7D" w:rsidRPr="007C2150" w:rsidRDefault="00991E7D" w:rsidP="00755FF3">
            <w:pPr>
              <w:rPr>
                <w:rFonts w:cs="Arial"/>
                <w:szCs w:val="20"/>
              </w:rPr>
            </w:pPr>
            <w:r w:rsidRPr="007C2150">
              <w:rPr>
                <w:rFonts w:cs="Arial"/>
                <w:szCs w:val="20"/>
              </w:rPr>
              <w:t>Celkové výdaje projektu</w:t>
            </w:r>
          </w:p>
        </w:tc>
        <w:tc>
          <w:tcPr>
            <w:tcW w:w="5326" w:type="dxa"/>
            <w:vAlign w:val="center"/>
          </w:tcPr>
          <w:p w14:paraId="02F27D20" w14:textId="085E630A" w:rsidR="00991E7D" w:rsidRPr="00D4378B" w:rsidRDefault="00726F7F" w:rsidP="00726F7F">
            <w:pPr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>U</w:t>
            </w:r>
            <w:r w:rsidR="00991E7D" w:rsidRPr="00D4378B">
              <w:rPr>
                <w:rFonts w:cs="Arial"/>
                <w:color w:val="FF0000"/>
                <w:szCs w:val="20"/>
              </w:rPr>
              <w:t>veďte celkové výdaje projektu = Celkové způsobilé výdaje + Nezpůsobilé výdaje</w:t>
            </w:r>
          </w:p>
        </w:tc>
        <w:tc>
          <w:tcPr>
            <w:tcW w:w="702" w:type="dxa"/>
            <w:vAlign w:val="center"/>
          </w:tcPr>
          <w:p w14:paraId="2BB6E0C2" w14:textId="77777777" w:rsidR="00991E7D" w:rsidRPr="007C2150" w:rsidRDefault="00991E7D" w:rsidP="00755FF3">
            <w:pPr>
              <w:rPr>
                <w:rFonts w:cs="Arial"/>
                <w:szCs w:val="20"/>
              </w:rPr>
            </w:pPr>
            <w:r w:rsidRPr="007C2150">
              <w:rPr>
                <w:rFonts w:cs="Arial"/>
                <w:szCs w:val="20"/>
              </w:rPr>
              <w:t>Kč</w:t>
            </w:r>
          </w:p>
        </w:tc>
      </w:tr>
      <w:tr w:rsidR="00991E7D" w14:paraId="412E7E7E" w14:textId="77777777" w:rsidTr="00726F7F">
        <w:tc>
          <w:tcPr>
            <w:tcW w:w="3014" w:type="dxa"/>
            <w:vAlign w:val="center"/>
          </w:tcPr>
          <w:p w14:paraId="283D8902" w14:textId="77777777" w:rsidR="00991E7D" w:rsidRPr="001C1F58" w:rsidRDefault="00991E7D" w:rsidP="00755FF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</w:t>
            </w:r>
            <w:r w:rsidRPr="001C1F58">
              <w:rPr>
                <w:rFonts w:cs="Arial"/>
                <w:szCs w:val="20"/>
              </w:rPr>
              <w:t>elkové způsobilé výdaje (CZK)</w:t>
            </w:r>
          </w:p>
        </w:tc>
        <w:tc>
          <w:tcPr>
            <w:tcW w:w="5326" w:type="dxa"/>
            <w:vAlign w:val="center"/>
          </w:tcPr>
          <w:p w14:paraId="60CC4256" w14:textId="2745AEBA" w:rsidR="00991E7D" w:rsidRDefault="00726F7F" w:rsidP="00726F7F">
            <w:pPr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>U</w:t>
            </w:r>
            <w:r w:rsidR="00991E7D" w:rsidRPr="00D4378B">
              <w:rPr>
                <w:rFonts w:cs="Arial"/>
                <w:color w:val="FF0000"/>
                <w:szCs w:val="20"/>
              </w:rPr>
              <w:t xml:space="preserve">veďte Celkové </w:t>
            </w:r>
            <w:r>
              <w:rPr>
                <w:rFonts w:cs="Arial"/>
                <w:color w:val="FF0000"/>
                <w:szCs w:val="20"/>
              </w:rPr>
              <w:t>způsobilé</w:t>
            </w:r>
            <w:r w:rsidR="00991E7D" w:rsidRPr="00D4378B">
              <w:rPr>
                <w:rFonts w:cs="Arial"/>
                <w:color w:val="FF0000"/>
                <w:szCs w:val="20"/>
              </w:rPr>
              <w:t xml:space="preserve"> výdaje projektu</w:t>
            </w:r>
            <w:r w:rsidR="00302B62">
              <w:rPr>
                <w:rFonts w:cs="Arial"/>
                <w:color w:val="FF0000"/>
                <w:szCs w:val="20"/>
              </w:rPr>
              <w:t xml:space="preserve"> (maximum je definováno výzvou)</w:t>
            </w:r>
          </w:p>
          <w:p w14:paraId="5BBDD888" w14:textId="532F8348" w:rsidR="00726F7F" w:rsidRPr="00D4378B" w:rsidRDefault="00726F7F" w:rsidP="00726F7F">
            <w:pPr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1D28CC33" w14:textId="77777777" w:rsidR="00991E7D" w:rsidRPr="001C1F58" w:rsidRDefault="00991E7D" w:rsidP="00755FF3">
            <w:pPr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726F7F" w14:paraId="4083322D" w14:textId="77777777" w:rsidTr="00726F7F">
        <w:trPr>
          <w:trHeight w:val="547"/>
        </w:trPr>
        <w:tc>
          <w:tcPr>
            <w:tcW w:w="3014" w:type="dxa"/>
            <w:vAlign w:val="center"/>
          </w:tcPr>
          <w:p w14:paraId="2FB789EE" w14:textId="0789A1B9" w:rsidR="00726F7F" w:rsidRPr="001C1F58" w:rsidRDefault="00726F7F" w:rsidP="00755FF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</w:t>
            </w:r>
            <w:r w:rsidRPr="001C1F58">
              <w:rPr>
                <w:rFonts w:cs="Arial"/>
                <w:szCs w:val="20"/>
              </w:rPr>
              <w:t xml:space="preserve">odpora </w:t>
            </w:r>
            <w:r>
              <w:rPr>
                <w:rFonts w:cs="Arial"/>
                <w:szCs w:val="20"/>
              </w:rPr>
              <w:t>–</w:t>
            </w:r>
            <w:r w:rsidRPr="001C1F58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dotace</w:t>
            </w:r>
            <w:r w:rsidRPr="001C1F58">
              <w:rPr>
                <w:rFonts w:cs="Arial"/>
                <w:szCs w:val="20"/>
              </w:rPr>
              <w:t xml:space="preserve"> (CZK)</w:t>
            </w:r>
          </w:p>
        </w:tc>
        <w:tc>
          <w:tcPr>
            <w:tcW w:w="5326" w:type="dxa"/>
            <w:vAlign w:val="center"/>
          </w:tcPr>
          <w:p w14:paraId="2F33475A" w14:textId="0D6F5ABE" w:rsidR="00726F7F" w:rsidRPr="00D4378B" w:rsidRDefault="00726F7F" w:rsidP="00726F7F">
            <w:pPr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>Dotace je 95 % z celkových způsobilých výdajů projektu</w:t>
            </w:r>
            <w:r w:rsidR="00302B62">
              <w:rPr>
                <w:rFonts w:cs="Arial"/>
                <w:color w:val="FF0000"/>
                <w:szCs w:val="20"/>
              </w:rPr>
              <w:t xml:space="preserve"> (maximum je definováno výzvou)</w:t>
            </w:r>
          </w:p>
        </w:tc>
        <w:tc>
          <w:tcPr>
            <w:tcW w:w="702" w:type="dxa"/>
            <w:vAlign w:val="center"/>
          </w:tcPr>
          <w:p w14:paraId="5D452401" w14:textId="77777777" w:rsidR="00726F7F" w:rsidRPr="001C1F58" w:rsidRDefault="00726F7F" w:rsidP="00755FF3">
            <w:pPr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</w:tbl>
    <w:p w14:paraId="60F464C0" w14:textId="754D728B" w:rsidR="00991E7D" w:rsidRDefault="00991E7D" w:rsidP="00991E7D">
      <w:pPr>
        <w:rPr>
          <w:b/>
        </w:rPr>
      </w:pPr>
    </w:p>
    <w:p w14:paraId="4D027777" w14:textId="0614CE9B" w:rsidR="00647584" w:rsidRDefault="00647584" w:rsidP="00647584">
      <w:pPr>
        <w:rPr>
          <w:b/>
        </w:rPr>
      </w:pPr>
      <w:r>
        <w:rPr>
          <w:b/>
        </w:rPr>
        <w:t>Další informace o projektu nutné pro věcné hodnocení: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42"/>
      </w:tblGrid>
      <w:tr w:rsidR="00647584" w:rsidRPr="00586900" w14:paraId="3EC32706" w14:textId="77777777" w:rsidTr="00647584">
        <w:tc>
          <w:tcPr>
            <w:tcW w:w="90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C86E9C6" w14:textId="035FACFD" w:rsidR="00647584" w:rsidRPr="00586900" w:rsidRDefault="00174A6F" w:rsidP="00755FF3">
            <w:pPr>
              <w:rPr>
                <w:b/>
              </w:rPr>
            </w:pPr>
            <w:r>
              <w:rPr>
                <w:b/>
              </w:rPr>
              <w:t>Soulad projektu se strategií obce či mikroregionu:</w:t>
            </w:r>
          </w:p>
        </w:tc>
      </w:tr>
      <w:tr w:rsidR="00647584" w:rsidRPr="00586900" w14:paraId="072E54D2" w14:textId="77777777" w:rsidTr="00647584">
        <w:tc>
          <w:tcPr>
            <w:tcW w:w="9042" w:type="dxa"/>
            <w:tcBorders>
              <w:left w:val="single" w:sz="12" w:space="0" w:color="auto"/>
              <w:right w:val="single" w:sz="12" w:space="0" w:color="auto"/>
            </w:tcBorders>
          </w:tcPr>
          <w:p w14:paraId="6BDEE404" w14:textId="3ECACFE5" w:rsidR="00647584" w:rsidRPr="00174A6F" w:rsidRDefault="00174A6F" w:rsidP="00755FF3">
            <w:pPr>
              <w:rPr>
                <w:color w:val="FF0000"/>
                <w:sz w:val="20"/>
                <w:szCs w:val="20"/>
              </w:rPr>
            </w:pPr>
            <w:r w:rsidRPr="00174A6F">
              <w:rPr>
                <w:color w:val="FF0000"/>
                <w:sz w:val="20"/>
                <w:szCs w:val="20"/>
              </w:rPr>
              <w:t>Uv</w:t>
            </w:r>
            <w:r>
              <w:rPr>
                <w:color w:val="FF0000"/>
                <w:sz w:val="20"/>
                <w:szCs w:val="20"/>
              </w:rPr>
              <w:t>eďte</w:t>
            </w:r>
            <w:r w:rsidRPr="00174A6F">
              <w:rPr>
                <w:color w:val="FF0000"/>
                <w:sz w:val="20"/>
                <w:szCs w:val="20"/>
              </w:rPr>
              <w:t>, zda a jakým způsobem je projekt uveden ve strategickém dokumentu obce.</w:t>
            </w:r>
            <w:r>
              <w:rPr>
                <w:color w:val="FF0000"/>
                <w:sz w:val="20"/>
                <w:szCs w:val="20"/>
              </w:rPr>
              <w:t xml:space="preserve"> Uveďte </w:t>
            </w:r>
            <w:r w:rsidRPr="00174A6F">
              <w:rPr>
                <w:color w:val="FF0000"/>
                <w:sz w:val="20"/>
                <w:szCs w:val="20"/>
                <w:u w:val="single"/>
              </w:rPr>
              <w:t>odkaz na webovou stránku</w:t>
            </w:r>
            <w:r>
              <w:rPr>
                <w:color w:val="FF0000"/>
                <w:sz w:val="20"/>
                <w:szCs w:val="20"/>
              </w:rPr>
              <w:t xml:space="preserve">, kde je zveřejněn strategický dokument, na který odkazujete. Uveďte stranu nebo kapitolu strategického dokumentu, kde je přímo uveden váš projektový záměr. Pokud ve strategickém dokumentu (nebo platném akčním plánu k tomuto dokumentu) není přímo zařazen váš záměr, uveďte aspoň odkaz na kapitolu nebo stranu, kde je rámcově řešeno téma vašeho projektu na relevantním území. </w:t>
            </w:r>
            <w:r w:rsidR="003C4B9A">
              <w:rPr>
                <w:color w:val="FF0000"/>
                <w:sz w:val="20"/>
                <w:szCs w:val="20"/>
              </w:rPr>
              <w:t>Případně skutečnost doložte přílohou.</w:t>
            </w:r>
          </w:p>
          <w:p w14:paraId="60DE4F4F" w14:textId="77777777" w:rsidR="00647584" w:rsidRDefault="00647584" w:rsidP="00755FF3">
            <w:pPr>
              <w:rPr>
                <w:sz w:val="20"/>
                <w:szCs w:val="20"/>
              </w:rPr>
            </w:pPr>
          </w:p>
          <w:p w14:paraId="4B956C3B" w14:textId="77777777" w:rsidR="00647584" w:rsidRPr="00586900" w:rsidRDefault="00647584" w:rsidP="00755FF3">
            <w:pPr>
              <w:rPr>
                <w:sz w:val="20"/>
                <w:szCs w:val="20"/>
              </w:rPr>
            </w:pPr>
          </w:p>
          <w:p w14:paraId="3E65E7CE" w14:textId="77777777" w:rsidR="00647584" w:rsidRDefault="00647584" w:rsidP="00755FF3">
            <w:pPr>
              <w:rPr>
                <w:sz w:val="20"/>
                <w:szCs w:val="20"/>
              </w:rPr>
            </w:pPr>
          </w:p>
          <w:p w14:paraId="5D8F28B0" w14:textId="77777777" w:rsidR="00346CCC" w:rsidRDefault="00346CCC" w:rsidP="00755FF3">
            <w:pPr>
              <w:rPr>
                <w:sz w:val="20"/>
                <w:szCs w:val="20"/>
              </w:rPr>
            </w:pPr>
          </w:p>
          <w:p w14:paraId="4A1F11D5" w14:textId="77777777" w:rsidR="00346CCC" w:rsidRDefault="00346CCC" w:rsidP="00755FF3">
            <w:pPr>
              <w:rPr>
                <w:sz w:val="20"/>
                <w:szCs w:val="20"/>
              </w:rPr>
            </w:pPr>
          </w:p>
          <w:p w14:paraId="72F22435" w14:textId="77777777" w:rsidR="00346CCC" w:rsidRDefault="00346CCC" w:rsidP="00755FF3">
            <w:pPr>
              <w:rPr>
                <w:sz w:val="20"/>
                <w:szCs w:val="20"/>
              </w:rPr>
            </w:pPr>
          </w:p>
          <w:p w14:paraId="6D941249" w14:textId="77777777" w:rsidR="00346CCC" w:rsidRPr="00586900" w:rsidRDefault="00346CCC" w:rsidP="00755FF3">
            <w:pPr>
              <w:rPr>
                <w:sz w:val="20"/>
                <w:szCs w:val="20"/>
              </w:rPr>
            </w:pPr>
          </w:p>
          <w:p w14:paraId="667A918A" w14:textId="77777777" w:rsidR="00647584" w:rsidRPr="00586900" w:rsidRDefault="00647584" w:rsidP="00755FF3">
            <w:pPr>
              <w:rPr>
                <w:b/>
                <w:sz w:val="20"/>
                <w:szCs w:val="20"/>
              </w:rPr>
            </w:pPr>
          </w:p>
        </w:tc>
      </w:tr>
      <w:tr w:rsidR="00FE1F94" w:rsidRPr="00586900" w14:paraId="0DD6B47B" w14:textId="77777777" w:rsidTr="00FE1F94">
        <w:tc>
          <w:tcPr>
            <w:tcW w:w="9042" w:type="dxa"/>
          </w:tcPr>
          <w:p w14:paraId="24E20496" w14:textId="1F867A1C" w:rsidR="00FE1F94" w:rsidRPr="00586900" w:rsidRDefault="00FE1F94" w:rsidP="00151D43">
            <w:pPr>
              <w:rPr>
                <w:b/>
              </w:rPr>
            </w:pPr>
            <w:r>
              <w:rPr>
                <w:b/>
              </w:rPr>
              <w:t>Pr</w:t>
            </w:r>
            <w:r w:rsidR="004D43E3">
              <w:rPr>
                <w:b/>
              </w:rPr>
              <w:t>incip otevřené školy</w:t>
            </w:r>
            <w:r>
              <w:rPr>
                <w:b/>
              </w:rPr>
              <w:t xml:space="preserve"> </w:t>
            </w:r>
            <w:r w:rsidR="00884003">
              <w:rPr>
                <w:b/>
              </w:rPr>
              <w:t xml:space="preserve">- </w:t>
            </w:r>
            <w:r w:rsidR="00884003">
              <w:rPr>
                <w:b/>
              </w:rPr>
              <w:t>relevantní pro ZŠ</w:t>
            </w:r>
            <w:r>
              <w:rPr>
                <w:b/>
              </w:rPr>
              <w:t>:</w:t>
            </w:r>
          </w:p>
        </w:tc>
      </w:tr>
      <w:tr w:rsidR="00FE1F94" w:rsidRPr="00586900" w14:paraId="7F7534FB" w14:textId="77777777" w:rsidTr="0030704F">
        <w:trPr>
          <w:trHeight w:val="70"/>
        </w:trPr>
        <w:tc>
          <w:tcPr>
            <w:tcW w:w="9042" w:type="dxa"/>
          </w:tcPr>
          <w:p w14:paraId="00D68736" w14:textId="5FC9C27A" w:rsidR="00FE1F94" w:rsidRPr="00174A6F" w:rsidRDefault="00FE1F94" w:rsidP="00151D43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Uveďte a doložte</w:t>
            </w:r>
            <w:r w:rsidR="004D43E3">
              <w:rPr>
                <w:color w:val="FF0000"/>
                <w:sz w:val="20"/>
                <w:szCs w:val="20"/>
              </w:rPr>
              <w:t xml:space="preserve"> (pokud je relevantní)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4D43E3">
              <w:rPr>
                <w:color w:val="FF0000"/>
                <w:sz w:val="20"/>
                <w:szCs w:val="20"/>
              </w:rPr>
              <w:t>odkazem na webové stránky, rozvrhem aj., zdali jsou v prostorách školy realizovány mimoškolní aktivity.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</w:p>
          <w:p w14:paraId="410DE2C2" w14:textId="77777777" w:rsidR="00FE1F94" w:rsidRDefault="00FE1F94" w:rsidP="00151D43">
            <w:pPr>
              <w:rPr>
                <w:sz w:val="20"/>
                <w:szCs w:val="20"/>
              </w:rPr>
            </w:pPr>
          </w:p>
          <w:p w14:paraId="4CC0F289" w14:textId="77777777" w:rsidR="00FE1F94" w:rsidRPr="00586900" w:rsidRDefault="00FE1F94" w:rsidP="00151D43">
            <w:pPr>
              <w:rPr>
                <w:sz w:val="20"/>
                <w:szCs w:val="20"/>
              </w:rPr>
            </w:pPr>
          </w:p>
          <w:p w14:paraId="212550B5" w14:textId="77777777" w:rsidR="00FE1F94" w:rsidRDefault="00FE1F94" w:rsidP="00151D43">
            <w:pPr>
              <w:rPr>
                <w:sz w:val="20"/>
                <w:szCs w:val="20"/>
              </w:rPr>
            </w:pPr>
          </w:p>
          <w:p w14:paraId="2F95E88D" w14:textId="77777777" w:rsidR="00FE1F94" w:rsidRDefault="00FE1F94" w:rsidP="00151D43">
            <w:pPr>
              <w:rPr>
                <w:sz w:val="20"/>
                <w:szCs w:val="20"/>
              </w:rPr>
            </w:pPr>
          </w:p>
          <w:p w14:paraId="250736ED" w14:textId="77777777" w:rsidR="00FE1F94" w:rsidRDefault="00FE1F94" w:rsidP="00151D43">
            <w:pPr>
              <w:rPr>
                <w:sz w:val="20"/>
                <w:szCs w:val="20"/>
              </w:rPr>
            </w:pPr>
          </w:p>
          <w:p w14:paraId="20D2E370" w14:textId="77777777" w:rsidR="00FE1F94" w:rsidRDefault="00FE1F94" w:rsidP="00151D43">
            <w:pPr>
              <w:rPr>
                <w:sz w:val="20"/>
                <w:szCs w:val="20"/>
              </w:rPr>
            </w:pPr>
          </w:p>
          <w:p w14:paraId="556C0226" w14:textId="77777777" w:rsidR="00FE1F94" w:rsidRPr="00586900" w:rsidRDefault="00FE1F94" w:rsidP="00151D43">
            <w:pPr>
              <w:rPr>
                <w:sz w:val="20"/>
                <w:szCs w:val="20"/>
              </w:rPr>
            </w:pPr>
          </w:p>
          <w:p w14:paraId="2B9B4A11" w14:textId="77777777" w:rsidR="00FE1F94" w:rsidRPr="00586900" w:rsidRDefault="00FE1F94" w:rsidP="00151D43">
            <w:pPr>
              <w:rPr>
                <w:b/>
                <w:sz w:val="20"/>
                <w:szCs w:val="20"/>
              </w:rPr>
            </w:pPr>
          </w:p>
        </w:tc>
      </w:tr>
    </w:tbl>
    <w:p w14:paraId="6746B6AB" w14:textId="77777777" w:rsidR="00647584" w:rsidRDefault="00647584" w:rsidP="00647584">
      <w:pPr>
        <w:rPr>
          <w:b/>
        </w:rPr>
      </w:pPr>
    </w:p>
    <w:p w14:paraId="373024D9" w14:textId="1FFFB97B" w:rsidR="00647584" w:rsidRDefault="00647584" w:rsidP="00991E7D">
      <w:pPr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42"/>
      </w:tblGrid>
      <w:tr w:rsidR="00FE1F94" w:rsidRPr="00586900" w14:paraId="663A9D03" w14:textId="77777777" w:rsidTr="00151D43">
        <w:tc>
          <w:tcPr>
            <w:tcW w:w="9042" w:type="dxa"/>
          </w:tcPr>
          <w:p w14:paraId="30988532" w14:textId="4970A459" w:rsidR="00FE1F94" w:rsidRPr="00586900" w:rsidRDefault="002D17F0" w:rsidP="00151D43">
            <w:pPr>
              <w:rPr>
                <w:b/>
              </w:rPr>
            </w:pPr>
            <w:r>
              <w:rPr>
                <w:b/>
              </w:rPr>
              <w:t>Zaměření projektu</w:t>
            </w:r>
            <w:r w:rsidR="00884003">
              <w:rPr>
                <w:b/>
              </w:rPr>
              <w:t xml:space="preserve"> – relevantní pro ZŠ</w:t>
            </w:r>
          </w:p>
        </w:tc>
      </w:tr>
      <w:tr w:rsidR="00FE1F94" w:rsidRPr="00586900" w14:paraId="5567D756" w14:textId="77777777" w:rsidTr="00151D43">
        <w:tc>
          <w:tcPr>
            <w:tcW w:w="9042" w:type="dxa"/>
          </w:tcPr>
          <w:p w14:paraId="71A671B9" w14:textId="129F7050" w:rsidR="00FE1F94" w:rsidRPr="00174A6F" w:rsidRDefault="00FE1F94" w:rsidP="00151D43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Uveďte</w:t>
            </w:r>
            <w:r w:rsidR="002D17F0">
              <w:rPr>
                <w:color w:val="FF0000"/>
                <w:sz w:val="20"/>
                <w:szCs w:val="20"/>
              </w:rPr>
              <w:t xml:space="preserve"> </w:t>
            </w:r>
            <w:r w:rsidR="002D17F0">
              <w:rPr>
                <w:color w:val="FF0000"/>
                <w:sz w:val="20"/>
                <w:szCs w:val="20"/>
              </w:rPr>
              <w:t>(pokud je relevantní)</w:t>
            </w:r>
            <w:r>
              <w:rPr>
                <w:color w:val="FF0000"/>
                <w:sz w:val="20"/>
                <w:szCs w:val="20"/>
              </w:rPr>
              <w:t xml:space="preserve">, </w:t>
            </w:r>
            <w:r w:rsidR="002D17F0">
              <w:rPr>
                <w:color w:val="FF0000"/>
                <w:sz w:val="20"/>
                <w:szCs w:val="20"/>
              </w:rPr>
              <w:t xml:space="preserve">zdali je projekt zaměřen na </w:t>
            </w:r>
            <w:r w:rsidR="002D17F0" w:rsidRPr="002D17F0">
              <w:rPr>
                <w:color w:val="FF0000"/>
                <w:sz w:val="20"/>
                <w:szCs w:val="20"/>
              </w:rPr>
              <w:t>vybudování, modernizaci a vybavení odborných učeben ve vazbě na přírodní vědy, polytechnické vzdělávání, cizí jazyky, práci s digitálními technologiemi nebo na školní družinu</w:t>
            </w:r>
            <w:r w:rsidR="002D17F0">
              <w:rPr>
                <w:color w:val="FF0000"/>
                <w:sz w:val="20"/>
                <w:szCs w:val="20"/>
              </w:rPr>
              <w:t>.</w:t>
            </w:r>
          </w:p>
          <w:p w14:paraId="1965CD28" w14:textId="77777777" w:rsidR="00FE1F94" w:rsidRDefault="00FE1F94" w:rsidP="00151D43">
            <w:pPr>
              <w:rPr>
                <w:sz w:val="20"/>
                <w:szCs w:val="20"/>
              </w:rPr>
            </w:pPr>
          </w:p>
          <w:p w14:paraId="717C3040" w14:textId="77777777" w:rsidR="00FE1F94" w:rsidRPr="00586900" w:rsidRDefault="00FE1F94" w:rsidP="00151D43">
            <w:pPr>
              <w:rPr>
                <w:sz w:val="20"/>
                <w:szCs w:val="20"/>
              </w:rPr>
            </w:pPr>
          </w:p>
          <w:p w14:paraId="4453F458" w14:textId="77777777" w:rsidR="00FE1F94" w:rsidRDefault="00FE1F94" w:rsidP="00151D43">
            <w:pPr>
              <w:rPr>
                <w:sz w:val="20"/>
                <w:szCs w:val="20"/>
              </w:rPr>
            </w:pPr>
          </w:p>
          <w:p w14:paraId="63D1BFCA" w14:textId="77777777" w:rsidR="00FE1F94" w:rsidRDefault="00FE1F94" w:rsidP="00151D43">
            <w:pPr>
              <w:rPr>
                <w:sz w:val="20"/>
                <w:szCs w:val="20"/>
              </w:rPr>
            </w:pPr>
          </w:p>
          <w:p w14:paraId="00B790D6" w14:textId="77777777" w:rsidR="00FE1F94" w:rsidRDefault="00FE1F94" w:rsidP="00151D43">
            <w:pPr>
              <w:rPr>
                <w:sz w:val="20"/>
                <w:szCs w:val="20"/>
              </w:rPr>
            </w:pPr>
          </w:p>
          <w:p w14:paraId="1D3C1D2A" w14:textId="77777777" w:rsidR="00FE1F94" w:rsidRDefault="00FE1F94" w:rsidP="00151D43">
            <w:pPr>
              <w:rPr>
                <w:sz w:val="20"/>
                <w:szCs w:val="20"/>
              </w:rPr>
            </w:pPr>
          </w:p>
          <w:p w14:paraId="2637894F" w14:textId="77777777" w:rsidR="00FE1F94" w:rsidRPr="00586900" w:rsidRDefault="00FE1F94" w:rsidP="00151D43">
            <w:pPr>
              <w:rPr>
                <w:sz w:val="20"/>
                <w:szCs w:val="20"/>
              </w:rPr>
            </w:pPr>
          </w:p>
          <w:p w14:paraId="3B9B71C1" w14:textId="77777777" w:rsidR="00FE1F94" w:rsidRPr="00586900" w:rsidRDefault="00FE1F94" w:rsidP="00151D43">
            <w:pPr>
              <w:rPr>
                <w:b/>
                <w:sz w:val="20"/>
                <w:szCs w:val="20"/>
              </w:rPr>
            </w:pPr>
          </w:p>
        </w:tc>
      </w:tr>
    </w:tbl>
    <w:p w14:paraId="307B54FD" w14:textId="0B4BDEFA" w:rsidR="00FE4BDD" w:rsidRDefault="00FE4BDD" w:rsidP="00991E7D">
      <w:pPr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42"/>
      </w:tblGrid>
      <w:tr w:rsidR="00884003" w:rsidRPr="00586900" w14:paraId="7AC06B44" w14:textId="77777777" w:rsidTr="007F3D27">
        <w:tc>
          <w:tcPr>
            <w:tcW w:w="9042" w:type="dxa"/>
          </w:tcPr>
          <w:p w14:paraId="74018E63" w14:textId="5DFFF874" w:rsidR="00884003" w:rsidRPr="00586900" w:rsidRDefault="00884003" w:rsidP="007F3D27">
            <w:pPr>
              <w:rPr>
                <w:b/>
              </w:rPr>
            </w:pPr>
            <w:r w:rsidRPr="00884003">
              <w:rPr>
                <w:b/>
              </w:rPr>
              <w:t>Otevřenost zařízení</w:t>
            </w:r>
            <w:r w:rsidR="00A3343D">
              <w:rPr>
                <w:b/>
              </w:rPr>
              <w:t xml:space="preserve"> </w:t>
            </w:r>
            <w:r>
              <w:rPr>
                <w:b/>
              </w:rPr>
              <w:t xml:space="preserve">– relevantní pro </w:t>
            </w:r>
            <w:r>
              <w:rPr>
                <w:b/>
              </w:rPr>
              <w:t>MŠ</w:t>
            </w:r>
          </w:p>
        </w:tc>
      </w:tr>
      <w:tr w:rsidR="00884003" w:rsidRPr="00586900" w14:paraId="5B1FC91B" w14:textId="77777777" w:rsidTr="007F3D27">
        <w:tc>
          <w:tcPr>
            <w:tcW w:w="9042" w:type="dxa"/>
          </w:tcPr>
          <w:p w14:paraId="42E000EC" w14:textId="5A4A9511" w:rsidR="00884003" w:rsidRPr="00174A6F" w:rsidRDefault="00A3343D" w:rsidP="007F3D2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Doložte</w:t>
            </w:r>
            <w:r w:rsidR="00884003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 xml:space="preserve">a popište </w:t>
            </w:r>
            <w:r w:rsidR="00884003">
              <w:rPr>
                <w:color w:val="FF0000"/>
                <w:sz w:val="20"/>
                <w:szCs w:val="20"/>
              </w:rPr>
              <w:t xml:space="preserve">(pokud je relevantní), zdali </w:t>
            </w:r>
            <w:r w:rsidR="00884003">
              <w:rPr>
                <w:color w:val="FF0000"/>
                <w:sz w:val="20"/>
                <w:szCs w:val="20"/>
              </w:rPr>
              <w:t>podporované zařízení zajišťuje pobyt dětí do 3 let.</w:t>
            </w:r>
          </w:p>
          <w:p w14:paraId="269022E5" w14:textId="77777777" w:rsidR="00884003" w:rsidRDefault="00884003" w:rsidP="007F3D27">
            <w:pPr>
              <w:rPr>
                <w:sz w:val="20"/>
                <w:szCs w:val="20"/>
              </w:rPr>
            </w:pPr>
          </w:p>
          <w:p w14:paraId="029777C6" w14:textId="77777777" w:rsidR="00884003" w:rsidRPr="00586900" w:rsidRDefault="00884003" w:rsidP="007F3D27">
            <w:pPr>
              <w:rPr>
                <w:sz w:val="20"/>
                <w:szCs w:val="20"/>
              </w:rPr>
            </w:pPr>
          </w:p>
          <w:p w14:paraId="07DA8C79" w14:textId="77777777" w:rsidR="00884003" w:rsidRDefault="00884003" w:rsidP="007F3D27">
            <w:pPr>
              <w:rPr>
                <w:sz w:val="20"/>
                <w:szCs w:val="20"/>
              </w:rPr>
            </w:pPr>
          </w:p>
          <w:p w14:paraId="664BB182" w14:textId="77777777" w:rsidR="00884003" w:rsidRDefault="00884003" w:rsidP="007F3D27">
            <w:pPr>
              <w:rPr>
                <w:sz w:val="20"/>
                <w:szCs w:val="20"/>
              </w:rPr>
            </w:pPr>
          </w:p>
          <w:p w14:paraId="00E5B7DD" w14:textId="77777777" w:rsidR="00884003" w:rsidRDefault="00884003" w:rsidP="007F3D27">
            <w:pPr>
              <w:rPr>
                <w:sz w:val="20"/>
                <w:szCs w:val="20"/>
              </w:rPr>
            </w:pPr>
          </w:p>
          <w:p w14:paraId="07CB5635" w14:textId="77777777" w:rsidR="00884003" w:rsidRDefault="00884003" w:rsidP="007F3D27">
            <w:pPr>
              <w:rPr>
                <w:sz w:val="20"/>
                <w:szCs w:val="20"/>
              </w:rPr>
            </w:pPr>
          </w:p>
          <w:p w14:paraId="1EB6D638" w14:textId="77777777" w:rsidR="00884003" w:rsidRPr="00586900" w:rsidRDefault="00884003" w:rsidP="007F3D27">
            <w:pPr>
              <w:rPr>
                <w:sz w:val="20"/>
                <w:szCs w:val="20"/>
              </w:rPr>
            </w:pPr>
          </w:p>
          <w:p w14:paraId="6744F2B4" w14:textId="77777777" w:rsidR="00884003" w:rsidRPr="00586900" w:rsidRDefault="00884003" w:rsidP="007F3D27">
            <w:pPr>
              <w:rPr>
                <w:b/>
                <w:sz w:val="20"/>
                <w:szCs w:val="20"/>
              </w:rPr>
            </w:pPr>
          </w:p>
        </w:tc>
      </w:tr>
    </w:tbl>
    <w:p w14:paraId="78B5DD8E" w14:textId="7AA4FEEE" w:rsidR="00884003" w:rsidRDefault="00884003" w:rsidP="00991E7D">
      <w:pPr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42"/>
      </w:tblGrid>
      <w:tr w:rsidR="00A3343D" w:rsidRPr="00586900" w14:paraId="59D84F48" w14:textId="77777777" w:rsidTr="007F3D27">
        <w:tc>
          <w:tcPr>
            <w:tcW w:w="9042" w:type="dxa"/>
          </w:tcPr>
          <w:p w14:paraId="51D0FF20" w14:textId="5D7B4B2D" w:rsidR="00A3343D" w:rsidRPr="00586900" w:rsidRDefault="00A3343D" w:rsidP="007F3D27">
            <w:pPr>
              <w:rPr>
                <w:b/>
              </w:rPr>
            </w:pPr>
            <w:r w:rsidRPr="00A3343D">
              <w:rPr>
                <w:b/>
              </w:rPr>
              <w:t>Navýšení kapacity zařízení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– relevantní pro MŠ</w:t>
            </w:r>
          </w:p>
        </w:tc>
      </w:tr>
      <w:tr w:rsidR="00A3343D" w:rsidRPr="00586900" w14:paraId="0A105BF3" w14:textId="77777777" w:rsidTr="007F3D27">
        <w:tc>
          <w:tcPr>
            <w:tcW w:w="9042" w:type="dxa"/>
          </w:tcPr>
          <w:p w14:paraId="5A666322" w14:textId="29443EFF" w:rsidR="00A3343D" w:rsidRPr="00174A6F" w:rsidRDefault="00A3343D" w:rsidP="007F3D2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Doložte a popište (pokud je relevantní)</w:t>
            </w:r>
            <w:r>
              <w:rPr>
                <w:color w:val="FF0000"/>
                <w:sz w:val="20"/>
                <w:szCs w:val="20"/>
              </w:rPr>
              <w:t xml:space="preserve"> k jakému navýšení kapacity zařízení dojde v případě realizace projektu.</w:t>
            </w:r>
          </w:p>
          <w:p w14:paraId="24F5F15C" w14:textId="77777777" w:rsidR="00A3343D" w:rsidRDefault="00A3343D" w:rsidP="007F3D27">
            <w:pPr>
              <w:rPr>
                <w:sz w:val="20"/>
                <w:szCs w:val="20"/>
              </w:rPr>
            </w:pPr>
          </w:p>
          <w:p w14:paraId="0A392061" w14:textId="77777777" w:rsidR="00A3343D" w:rsidRPr="00586900" w:rsidRDefault="00A3343D" w:rsidP="007F3D27">
            <w:pPr>
              <w:rPr>
                <w:sz w:val="20"/>
                <w:szCs w:val="20"/>
              </w:rPr>
            </w:pPr>
          </w:p>
          <w:p w14:paraId="4C9BE76E" w14:textId="77777777" w:rsidR="00A3343D" w:rsidRDefault="00A3343D" w:rsidP="007F3D27">
            <w:pPr>
              <w:rPr>
                <w:sz w:val="20"/>
                <w:szCs w:val="20"/>
              </w:rPr>
            </w:pPr>
          </w:p>
          <w:p w14:paraId="140A37A9" w14:textId="77777777" w:rsidR="00A3343D" w:rsidRDefault="00A3343D" w:rsidP="007F3D27">
            <w:pPr>
              <w:rPr>
                <w:sz w:val="20"/>
                <w:szCs w:val="20"/>
              </w:rPr>
            </w:pPr>
          </w:p>
          <w:p w14:paraId="670619EC" w14:textId="77777777" w:rsidR="00A3343D" w:rsidRDefault="00A3343D" w:rsidP="007F3D27">
            <w:pPr>
              <w:rPr>
                <w:sz w:val="20"/>
                <w:szCs w:val="20"/>
              </w:rPr>
            </w:pPr>
          </w:p>
          <w:p w14:paraId="701D502B" w14:textId="77777777" w:rsidR="00A3343D" w:rsidRDefault="00A3343D" w:rsidP="007F3D27">
            <w:pPr>
              <w:rPr>
                <w:sz w:val="20"/>
                <w:szCs w:val="20"/>
              </w:rPr>
            </w:pPr>
          </w:p>
          <w:p w14:paraId="2F996EDE" w14:textId="77777777" w:rsidR="00A3343D" w:rsidRPr="00586900" w:rsidRDefault="00A3343D" w:rsidP="007F3D27">
            <w:pPr>
              <w:rPr>
                <w:sz w:val="20"/>
                <w:szCs w:val="20"/>
              </w:rPr>
            </w:pPr>
          </w:p>
          <w:p w14:paraId="2C3F0E32" w14:textId="77777777" w:rsidR="00A3343D" w:rsidRPr="00586900" w:rsidRDefault="00A3343D" w:rsidP="007F3D27">
            <w:pPr>
              <w:rPr>
                <w:b/>
                <w:sz w:val="20"/>
                <w:szCs w:val="20"/>
              </w:rPr>
            </w:pPr>
          </w:p>
        </w:tc>
      </w:tr>
    </w:tbl>
    <w:p w14:paraId="26D4EE91" w14:textId="30A42D34" w:rsidR="00A3343D" w:rsidRDefault="00A3343D" w:rsidP="00991E7D">
      <w:pPr>
        <w:rPr>
          <w:b/>
        </w:rPr>
      </w:pPr>
    </w:p>
    <w:p w14:paraId="2566F903" w14:textId="7A6BA8C0" w:rsidR="00A3343D" w:rsidRDefault="00A3343D" w:rsidP="00991E7D">
      <w:pPr>
        <w:rPr>
          <w:b/>
        </w:rPr>
      </w:pPr>
    </w:p>
    <w:p w14:paraId="0F35C497" w14:textId="1CC38BA1" w:rsidR="00A3343D" w:rsidRDefault="00A3343D" w:rsidP="00991E7D">
      <w:pPr>
        <w:rPr>
          <w:b/>
        </w:rPr>
      </w:pPr>
    </w:p>
    <w:p w14:paraId="14D070DD" w14:textId="1B868BCE" w:rsidR="00A3343D" w:rsidRDefault="00A3343D" w:rsidP="00991E7D">
      <w:pPr>
        <w:rPr>
          <w:b/>
        </w:rPr>
      </w:pPr>
    </w:p>
    <w:p w14:paraId="13AE162F" w14:textId="1895D355" w:rsidR="00A3343D" w:rsidRDefault="00A3343D" w:rsidP="00991E7D">
      <w:pPr>
        <w:rPr>
          <w:b/>
        </w:rPr>
      </w:pPr>
    </w:p>
    <w:p w14:paraId="46D91794" w14:textId="116A6F58" w:rsidR="00A3343D" w:rsidRDefault="00A3343D" w:rsidP="00991E7D">
      <w:pPr>
        <w:rPr>
          <w:b/>
        </w:rPr>
      </w:pPr>
    </w:p>
    <w:p w14:paraId="3B3E4FFF" w14:textId="608FB8FC" w:rsidR="00A3343D" w:rsidRDefault="00A3343D" w:rsidP="00991E7D">
      <w:pPr>
        <w:rPr>
          <w:b/>
        </w:rPr>
      </w:pPr>
    </w:p>
    <w:p w14:paraId="04B8831A" w14:textId="358A30F9" w:rsidR="00A3343D" w:rsidRDefault="00A3343D" w:rsidP="00991E7D">
      <w:pPr>
        <w:rPr>
          <w:b/>
        </w:rPr>
      </w:pPr>
    </w:p>
    <w:p w14:paraId="11858099" w14:textId="77777777" w:rsidR="00A3343D" w:rsidRDefault="00A3343D" w:rsidP="00991E7D">
      <w:pPr>
        <w:rPr>
          <w:b/>
        </w:rPr>
      </w:pPr>
    </w:p>
    <w:p w14:paraId="1ACA049A" w14:textId="515A2058" w:rsidR="00991E7D" w:rsidRDefault="00991E7D" w:rsidP="00647584">
      <w:pPr>
        <w:rPr>
          <w:b/>
        </w:rPr>
      </w:pPr>
      <w:r>
        <w:rPr>
          <w:b/>
        </w:rPr>
        <w:t>Indikátory projektu:</w:t>
      </w: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696"/>
        <w:gridCol w:w="3253"/>
        <w:gridCol w:w="1455"/>
        <w:gridCol w:w="1380"/>
        <w:gridCol w:w="1258"/>
      </w:tblGrid>
      <w:tr w:rsidR="00991E7D" w:rsidRPr="00D62762" w14:paraId="52964EF1" w14:textId="77777777" w:rsidTr="00BB6A80">
        <w:trPr>
          <w:trHeight w:val="885"/>
          <w:jc w:val="center"/>
        </w:trPr>
        <w:tc>
          <w:tcPr>
            <w:tcW w:w="1696" w:type="dxa"/>
            <w:shd w:val="clear" w:color="auto" w:fill="auto"/>
            <w:vAlign w:val="center"/>
            <w:hideMark/>
          </w:tcPr>
          <w:p w14:paraId="531F3C2B" w14:textId="77777777" w:rsidR="00991E7D" w:rsidRPr="00C4566E" w:rsidRDefault="00991E7D" w:rsidP="00755FF3">
            <w:pPr>
              <w:spacing w:after="0" w:line="240" w:lineRule="auto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Kód</w:t>
            </w:r>
          </w:p>
        </w:tc>
        <w:tc>
          <w:tcPr>
            <w:tcW w:w="3253" w:type="dxa"/>
            <w:shd w:val="clear" w:color="auto" w:fill="auto"/>
            <w:vAlign w:val="center"/>
            <w:hideMark/>
          </w:tcPr>
          <w:p w14:paraId="70542E9C" w14:textId="77777777" w:rsidR="00991E7D" w:rsidRPr="00C4566E" w:rsidRDefault="00991E7D" w:rsidP="00755FF3">
            <w:pPr>
              <w:spacing w:after="0" w:line="240" w:lineRule="auto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Název indikátoru</w:t>
            </w:r>
          </w:p>
        </w:tc>
        <w:tc>
          <w:tcPr>
            <w:tcW w:w="1455" w:type="dxa"/>
            <w:shd w:val="clear" w:color="auto" w:fill="auto"/>
            <w:vAlign w:val="center"/>
            <w:hideMark/>
          </w:tcPr>
          <w:p w14:paraId="688D1393" w14:textId="77777777" w:rsidR="00991E7D" w:rsidRPr="00C4566E" w:rsidRDefault="00991E7D" w:rsidP="00755FF3">
            <w:pPr>
              <w:spacing w:after="0" w:line="240" w:lineRule="auto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Měrná jednotka indikátoru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14:paraId="0734E6D1" w14:textId="77777777" w:rsidR="00991E7D" w:rsidRPr="00C4566E" w:rsidRDefault="00991E7D" w:rsidP="00755FF3">
            <w:pPr>
              <w:spacing w:after="0" w:line="240" w:lineRule="auto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Výchozí hodnota indikátoru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14:paraId="13878F6F" w14:textId="77777777" w:rsidR="00991E7D" w:rsidRPr="00C4566E" w:rsidRDefault="00991E7D" w:rsidP="00755FF3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Cílová hodnota indikátoru</w:t>
            </w:r>
          </w:p>
        </w:tc>
      </w:tr>
      <w:tr w:rsidR="00D11D01" w:rsidRPr="001C1F58" w14:paraId="7A943036" w14:textId="77777777" w:rsidTr="00BB6A80">
        <w:trPr>
          <w:trHeight w:val="1247"/>
          <w:jc w:val="center"/>
        </w:trPr>
        <w:tc>
          <w:tcPr>
            <w:tcW w:w="1696" w:type="dxa"/>
            <w:shd w:val="clear" w:color="auto" w:fill="auto"/>
            <w:noWrap/>
            <w:vAlign w:val="center"/>
          </w:tcPr>
          <w:p w14:paraId="3E8BD5B5" w14:textId="4644B797" w:rsidR="00D11D01" w:rsidRDefault="00D11D01" w:rsidP="00D11D01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509 011</w:t>
            </w:r>
          </w:p>
        </w:tc>
        <w:tc>
          <w:tcPr>
            <w:tcW w:w="3253" w:type="dxa"/>
            <w:shd w:val="clear" w:color="auto" w:fill="auto"/>
            <w:noWrap/>
            <w:vAlign w:val="center"/>
          </w:tcPr>
          <w:p w14:paraId="159261CA" w14:textId="5543F7F1" w:rsidR="00D11D01" w:rsidRDefault="00D11D01" w:rsidP="00D11D01">
            <w:pPr>
              <w:spacing w:after="0" w:line="240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572433">
              <w:rPr>
                <w:rFonts w:ascii="Calibri" w:eastAsia="Times New Roman" w:hAnsi="Calibri" w:cs="Calibri"/>
                <w:color w:val="000000"/>
                <w:lang w:eastAsia="cs-CZ"/>
              </w:rPr>
              <w:t>Navýšení kapacity předškolního vzdělávání</w:t>
            </w:r>
          </w:p>
        </w:tc>
        <w:tc>
          <w:tcPr>
            <w:tcW w:w="1455" w:type="dxa"/>
            <w:shd w:val="clear" w:color="auto" w:fill="auto"/>
            <w:noWrap/>
            <w:vAlign w:val="center"/>
          </w:tcPr>
          <w:p w14:paraId="2BBE3E7A" w14:textId="62E5C9EE" w:rsidR="00D11D01" w:rsidRDefault="00D11D01" w:rsidP="00D11D01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osoby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3C6F9BB9" w14:textId="7BBE1DE2" w:rsidR="00D11D01" w:rsidRPr="00586900" w:rsidRDefault="00D11D01" w:rsidP="00D11D01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586900">
              <w:rPr>
                <w:rFonts w:cs="Arial"/>
                <w:bCs/>
                <w:sz w:val="20"/>
                <w:szCs w:val="20"/>
              </w:rPr>
              <w:t> </w:t>
            </w:r>
            <w:r w:rsidRPr="00586900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  <w:tc>
          <w:tcPr>
            <w:tcW w:w="1258" w:type="dxa"/>
            <w:shd w:val="clear" w:color="auto" w:fill="auto"/>
            <w:noWrap/>
            <w:vAlign w:val="center"/>
          </w:tcPr>
          <w:p w14:paraId="20B5D409" w14:textId="4160ACF4" w:rsidR="00D11D01" w:rsidRPr="00586900" w:rsidRDefault="00D11D01" w:rsidP="00D11D01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586900">
              <w:rPr>
                <w:rFonts w:cs="Arial"/>
                <w:bCs/>
                <w:sz w:val="20"/>
                <w:szCs w:val="20"/>
              </w:rPr>
              <w:t> </w:t>
            </w:r>
            <w:r w:rsidRPr="00586900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D11D01" w:rsidRPr="001C1F58" w14:paraId="30FE565E" w14:textId="77777777" w:rsidTr="00BB6A80">
        <w:trPr>
          <w:trHeight w:val="1247"/>
          <w:jc w:val="center"/>
        </w:trPr>
        <w:tc>
          <w:tcPr>
            <w:tcW w:w="1696" w:type="dxa"/>
            <w:shd w:val="clear" w:color="auto" w:fill="auto"/>
            <w:noWrap/>
            <w:vAlign w:val="center"/>
          </w:tcPr>
          <w:p w14:paraId="38DB674E" w14:textId="70FEC255" w:rsidR="00D11D01" w:rsidRDefault="00D11D01" w:rsidP="00D11D01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509 001</w:t>
            </w:r>
          </w:p>
        </w:tc>
        <w:tc>
          <w:tcPr>
            <w:tcW w:w="3253" w:type="dxa"/>
            <w:shd w:val="clear" w:color="auto" w:fill="auto"/>
            <w:noWrap/>
            <w:vAlign w:val="center"/>
          </w:tcPr>
          <w:p w14:paraId="5416F2ED" w14:textId="1F967145" w:rsidR="00D11D01" w:rsidRPr="00572433" w:rsidRDefault="00D11D01" w:rsidP="00D11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2433">
              <w:rPr>
                <w:rFonts w:ascii="Calibri" w:eastAsia="Times New Roman" w:hAnsi="Calibri" w:cs="Calibri"/>
                <w:color w:val="000000"/>
                <w:lang w:eastAsia="cs-CZ"/>
              </w:rPr>
              <w:t>Modernizovaná či rekonstruovaná kapacita předškolního vzdělávání</w:t>
            </w:r>
          </w:p>
        </w:tc>
        <w:tc>
          <w:tcPr>
            <w:tcW w:w="1455" w:type="dxa"/>
            <w:shd w:val="clear" w:color="auto" w:fill="auto"/>
            <w:noWrap/>
            <w:vAlign w:val="center"/>
          </w:tcPr>
          <w:p w14:paraId="0F7254E7" w14:textId="26344B2D" w:rsidR="00D11D01" w:rsidRDefault="00D11D01" w:rsidP="00D11D01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osoby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302FDD7D" w14:textId="478D65F4" w:rsidR="00D11D01" w:rsidRPr="00586900" w:rsidRDefault="00D11D01" w:rsidP="00D11D01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586900">
              <w:rPr>
                <w:rFonts w:cs="Arial"/>
                <w:bCs/>
                <w:sz w:val="20"/>
                <w:szCs w:val="20"/>
              </w:rPr>
              <w:t> </w:t>
            </w:r>
            <w:r w:rsidRPr="00586900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  <w:tc>
          <w:tcPr>
            <w:tcW w:w="1258" w:type="dxa"/>
            <w:shd w:val="clear" w:color="auto" w:fill="auto"/>
            <w:noWrap/>
            <w:vAlign w:val="center"/>
          </w:tcPr>
          <w:p w14:paraId="3750C766" w14:textId="34D7F65E" w:rsidR="00D11D01" w:rsidRPr="00586900" w:rsidRDefault="00D11D01" w:rsidP="00D11D01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586900">
              <w:rPr>
                <w:rFonts w:cs="Arial"/>
                <w:bCs/>
                <w:sz w:val="20"/>
                <w:szCs w:val="20"/>
              </w:rPr>
              <w:t> </w:t>
            </w:r>
            <w:r w:rsidRPr="00586900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D11D01" w:rsidRPr="001C1F58" w14:paraId="4128918B" w14:textId="77777777" w:rsidTr="00BB6A80">
        <w:trPr>
          <w:trHeight w:val="1247"/>
          <w:jc w:val="center"/>
        </w:trPr>
        <w:tc>
          <w:tcPr>
            <w:tcW w:w="1696" w:type="dxa"/>
            <w:shd w:val="clear" w:color="auto" w:fill="auto"/>
            <w:noWrap/>
            <w:vAlign w:val="center"/>
          </w:tcPr>
          <w:p w14:paraId="15C66D2B" w14:textId="5EADE7D7" w:rsidR="00D11D01" w:rsidRDefault="00D11D01" w:rsidP="00D11D01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500 401</w:t>
            </w:r>
          </w:p>
        </w:tc>
        <w:tc>
          <w:tcPr>
            <w:tcW w:w="3253" w:type="dxa"/>
            <w:shd w:val="clear" w:color="auto" w:fill="auto"/>
            <w:noWrap/>
            <w:vAlign w:val="center"/>
          </w:tcPr>
          <w:p w14:paraId="7856D4F2" w14:textId="50A3FBE5" w:rsidR="00D11D01" w:rsidRPr="00572433" w:rsidRDefault="00D11D01" w:rsidP="00D11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2433">
              <w:rPr>
                <w:rFonts w:ascii="Calibri" w:eastAsia="Times New Roman" w:hAnsi="Calibri" w:cs="Calibri"/>
                <w:color w:val="000000"/>
                <w:lang w:eastAsia="cs-CZ"/>
              </w:rPr>
              <w:t>Počet uživatelů nové nebo modernizované péče o děti za rok</w:t>
            </w:r>
          </w:p>
        </w:tc>
        <w:tc>
          <w:tcPr>
            <w:tcW w:w="1455" w:type="dxa"/>
            <w:shd w:val="clear" w:color="auto" w:fill="auto"/>
            <w:noWrap/>
            <w:vAlign w:val="center"/>
          </w:tcPr>
          <w:p w14:paraId="36344F4F" w14:textId="050B9B69" w:rsidR="00D11D01" w:rsidRDefault="00D11D01" w:rsidP="00D11D01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Uživatelé/rok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0FD36C3C" w14:textId="168D2F6A" w:rsidR="00D11D01" w:rsidRPr="00586900" w:rsidRDefault="00D11D01" w:rsidP="00D11D01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586900">
              <w:rPr>
                <w:rFonts w:cs="Arial"/>
                <w:bCs/>
                <w:sz w:val="20"/>
                <w:szCs w:val="20"/>
              </w:rPr>
              <w:t> </w:t>
            </w:r>
            <w:r w:rsidRPr="00586900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  <w:tc>
          <w:tcPr>
            <w:tcW w:w="1258" w:type="dxa"/>
            <w:shd w:val="clear" w:color="auto" w:fill="auto"/>
            <w:noWrap/>
            <w:vAlign w:val="center"/>
          </w:tcPr>
          <w:p w14:paraId="3CEBE7CE" w14:textId="5C1332F0" w:rsidR="00D11D01" w:rsidRPr="00586900" w:rsidRDefault="00D11D01" w:rsidP="00D11D01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586900">
              <w:rPr>
                <w:rFonts w:cs="Arial"/>
                <w:bCs/>
                <w:sz w:val="20"/>
                <w:szCs w:val="20"/>
              </w:rPr>
              <w:t> </w:t>
            </w:r>
            <w:r w:rsidRPr="00586900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FE1F94" w:rsidRPr="001C1F58" w14:paraId="76199121" w14:textId="77777777" w:rsidTr="00BB6A80">
        <w:trPr>
          <w:trHeight w:val="1247"/>
          <w:jc w:val="center"/>
        </w:trPr>
        <w:tc>
          <w:tcPr>
            <w:tcW w:w="1696" w:type="dxa"/>
            <w:shd w:val="clear" w:color="auto" w:fill="auto"/>
            <w:noWrap/>
            <w:vAlign w:val="center"/>
          </w:tcPr>
          <w:p w14:paraId="6B5F678A" w14:textId="0FCA2F93" w:rsidR="00FE1F94" w:rsidRPr="001C1F58" w:rsidRDefault="00D11D01" w:rsidP="00FE1F94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509 021</w:t>
            </w:r>
          </w:p>
        </w:tc>
        <w:tc>
          <w:tcPr>
            <w:tcW w:w="3253" w:type="dxa"/>
            <w:shd w:val="clear" w:color="auto" w:fill="auto"/>
            <w:noWrap/>
            <w:vAlign w:val="center"/>
          </w:tcPr>
          <w:p w14:paraId="4613F9DD" w14:textId="5BEDCA7C" w:rsidR="00FE1F94" w:rsidRPr="00586900" w:rsidRDefault="00D11D01" w:rsidP="00FE1F94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Kapacita nových učeben v podpořených vzdělávacích zařízeních</w:t>
            </w:r>
          </w:p>
        </w:tc>
        <w:tc>
          <w:tcPr>
            <w:tcW w:w="1455" w:type="dxa"/>
            <w:shd w:val="clear" w:color="auto" w:fill="auto"/>
            <w:noWrap/>
            <w:vAlign w:val="center"/>
          </w:tcPr>
          <w:p w14:paraId="0765804F" w14:textId="102187B2" w:rsidR="00FE1F94" w:rsidRPr="00586900" w:rsidRDefault="00D11D01" w:rsidP="00FE1F94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osoby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5BF81530" w14:textId="507932DD" w:rsidR="00FE1F94" w:rsidRPr="00586900" w:rsidRDefault="00FE1F94" w:rsidP="00FE1F94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586900">
              <w:rPr>
                <w:rFonts w:cs="Arial"/>
                <w:bCs/>
                <w:sz w:val="20"/>
                <w:szCs w:val="20"/>
              </w:rPr>
              <w:t> </w:t>
            </w:r>
            <w:r w:rsidRPr="00586900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14:paraId="5751BF02" w14:textId="45C94A3C" w:rsidR="00FE1F94" w:rsidRPr="00586900" w:rsidRDefault="00FE1F94" w:rsidP="00FE1F94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  <w:r w:rsidRPr="00586900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BB6A80" w:rsidRPr="001C1F58" w14:paraId="0E3CEE61" w14:textId="77777777" w:rsidTr="00BB6A80">
        <w:trPr>
          <w:trHeight w:val="255"/>
          <w:jc w:val="center"/>
        </w:trPr>
        <w:tc>
          <w:tcPr>
            <w:tcW w:w="1696" w:type="dxa"/>
            <w:shd w:val="clear" w:color="auto" w:fill="auto"/>
            <w:noWrap/>
            <w:vAlign w:val="center"/>
          </w:tcPr>
          <w:p w14:paraId="4DE1A449" w14:textId="3C81D153" w:rsidR="00BB6A80" w:rsidRPr="001C1F58" w:rsidRDefault="00D11D01" w:rsidP="00BB6A80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b/>
                <w:bCs/>
              </w:rPr>
              <w:t>509 031</w:t>
            </w:r>
          </w:p>
        </w:tc>
        <w:tc>
          <w:tcPr>
            <w:tcW w:w="3253" w:type="dxa"/>
            <w:shd w:val="clear" w:color="auto" w:fill="auto"/>
            <w:noWrap/>
            <w:vAlign w:val="center"/>
          </w:tcPr>
          <w:p w14:paraId="646863C0" w14:textId="6918979E" w:rsidR="00BB6A80" w:rsidRPr="00586900" w:rsidRDefault="00D11D01" w:rsidP="00BB6A80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5A0503">
              <w:t>Kapacita rekonstruovaných či modernizovaných učeben v podpořených vzdělávacích zařízeních</w:t>
            </w:r>
          </w:p>
        </w:tc>
        <w:tc>
          <w:tcPr>
            <w:tcW w:w="1455" w:type="dxa"/>
            <w:shd w:val="clear" w:color="auto" w:fill="auto"/>
            <w:noWrap/>
            <w:vAlign w:val="center"/>
          </w:tcPr>
          <w:p w14:paraId="13C7B7C9" w14:textId="0A5008A5" w:rsidR="00BB6A80" w:rsidRPr="00586900" w:rsidRDefault="00D11D01" w:rsidP="00BB6A80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osoby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6FE2573C" w14:textId="5631BEF4" w:rsidR="00BB6A80" w:rsidRPr="00586900" w:rsidRDefault="00BB6A80" w:rsidP="00BB6A80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586900">
              <w:rPr>
                <w:rFonts w:cs="Arial"/>
                <w:bCs/>
                <w:sz w:val="20"/>
                <w:szCs w:val="20"/>
              </w:rPr>
              <w:t> </w:t>
            </w:r>
            <w:r w:rsidRPr="00586900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14:paraId="593981FF" w14:textId="4D778AB4" w:rsidR="00BB6A80" w:rsidRPr="00586900" w:rsidRDefault="00BB6A80" w:rsidP="00BB6A80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  <w:r w:rsidRPr="00586900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BB6A80" w:rsidRPr="001C1F58" w14:paraId="185CB4A3" w14:textId="77777777" w:rsidTr="00BB6A80">
        <w:trPr>
          <w:trHeight w:val="255"/>
          <w:jc w:val="center"/>
        </w:trPr>
        <w:tc>
          <w:tcPr>
            <w:tcW w:w="1696" w:type="dxa"/>
            <w:shd w:val="clear" w:color="auto" w:fill="auto"/>
            <w:noWrap/>
            <w:vAlign w:val="center"/>
          </w:tcPr>
          <w:p w14:paraId="69A75837" w14:textId="5DF47AB3" w:rsidR="00BB6A80" w:rsidRPr="001C1F58" w:rsidRDefault="00D11D01" w:rsidP="00BB6A80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b/>
                <w:bCs/>
              </w:rPr>
              <w:t>509 041</w:t>
            </w:r>
          </w:p>
        </w:tc>
        <w:tc>
          <w:tcPr>
            <w:tcW w:w="3253" w:type="dxa"/>
            <w:shd w:val="clear" w:color="auto" w:fill="auto"/>
            <w:noWrap/>
            <w:vAlign w:val="center"/>
          </w:tcPr>
          <w:p w14:paraId="53F02D91" w14:textId="271985D2" w:rsidR="00BB6A80" w:rsidRPr="00586900" w:rsidRDefault="00D11D01" w:rsidP="00BB6A80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Počet modernizovaných odborných učeben</w:t>
            </w:r>
          </w:p>
        </w:tc>
        <w:tc>
          <w:tcPr>
            <w:tcW w:w="1455" w:type="dxa"/>
            <w:shd w:val="clear" w:color="auto" w:fill="auto"/>
            <w:noWrap/>
            <w:vAlign w:val="center"/>
          </w:tcPr>
          <w:p w14:paraId="4010E99E" w14:textId="284CDD99" w:rsidR="00BB6A80" w:rsidRPr="00586900" w:rsidRDefault="00D11D01" w:rsidP="00BB6A80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učebna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63DF3959" w14:textId="469E252D" w:rsidR="00BB6A80" w:rsidRPr="00586900" w:rsidRDefault="00BB6A80" w:rsidP="00BB6A80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586900">
              <w:rPr>
                <w:rFonts w:cs="Arial"/>
                <w:bCs/>
                <w:sz w:val="20"/>
                <w:szCs w:val="20"/>
              </w:rPr>
              <w:t> </w:t>
            </w:r>
            <w:r w:rsidRPr="00586900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  <w:tc>
          <w:tcPr>
            <w:tcW w:w="1258" w:type="dxa"/>
            <w:shd w:val="clear" w:color="auto" w:fill="auto"/>
            <w:noWrap/>
            <w:vAlign w:val="center"/>
          </w:tcPr>
          <w:p w14:paraId="05A7FB34" w14:textId="3C04FFAC" w:rsidR="00BB6A80" w:rsidRPr="00586900" w:rsidRDefault="00BB6A80" w:rsidP="00BB6A80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586900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BB6A80" w:rsidRPr="001C1F58" w14:paraId="2F30174E" w14:textId="77777777" w:rsidTr="00BB6A80">
        <w:trPr>
          <w:trHeight w:val="255"/>
          <w:jc w:val="center"/>
        </w:trPr>
        <w:tc>
          <w:tcPr>
            <w:tcW w:w="1696" w:type="dxa"/>
            <w:shd w:val="clear" w:color="auto" w:fill="auto"/>
            <w:noWrap/>
            <w:vAlign w:val="center"/>
          </w:tcPr>
          <w:p w14:paraId="4A25F729" w14:textId="29806B04" w:rsidR="00BB6A80" w:rsidRPr="00826C75" w:rsidRDefault="00D11D01" w:rsidP="00BB6A8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509 051</w:t>
            </w:r>
          </w:p>
        </w:tc>
        <w:tc>
          <w:tcPr>
            <w:tcW w:w="3253" w:type="dxa"/>
            <w:shd w:val="clear" w:color="auto" w:fill="auto"/>
            <w:noWrap/>
            <w:vAlign w:val="center"/>
          </w:tcPr>
          <w:p w14:paraId="2D87BB62" w14:textId="40182F47" w:rsidR="00BB6A80" w:rsidRPr="00826C75" w:rsidRDefault="00D11D01" w:rsidP="00BB6A80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Počet nových odborných učeben (venkovních)</w:t>
            </w:r>
          </w:p>
        </w:tc>
        <w:tc>
          <w:tcPr>
            <w:tcW w:w="1455" w:type="dxa"/>
            <w:shd w:val="clear" w:color="auto" w:fill="auto"/>
            <w:noWrap/>
            <w:vAlign w:val="center"/>
          </w:tcPr>
          <w:p w14:paraId="4B2C7020" w14:textId="664779D8" w:rsidR="00BB6A80" w:rsidRDefault="00D11D01" w:rsidP="00BB6A80">
            <w:pPr>
              <w:spacing w:after="0" w:line="240" w:lineRule="auto"/>
              <w:rPr>
                <w:rFonts w:ascii="Calibri" w:hAnsi="Calibri" w:cs="Calibri"/>
              </w:rPr>
            </w:pPr>
            <w:r>
              <w:t>učebna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02D64715" w14:textId="5E46FA51" w:rsidR="00BB6A80" w:rsidRPr="00586900" w:rsidRDefault="00BB6A80" w:rsidP="00BB6A80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586900">
              <w:rPr>
                <w:rFonts w:cs="Arial"/>
                <w:bCs/>
                <w:sz w:val="20"/>
                <w:szCs w:val="20"/>
              </w:rPr>
              <w:t> </w:t>
            </w:r>
            <w:r w:rsidRPr="00586900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  <w:tc>
          <w:tcPr>
            <w:tcW w:w="1258" w:type="dxa"/>
            <w:shd w:val="clear" w:color="auto" w:fill="auto"/>
            <w:noWrap/>
            <w:vAlign w:val="center"/>
          </w:tcPr>
          <w:p w14:paraId="7171A0BB" w14:textId="63FDE8E3" w:rsidR="00BB6A80" w:rsidRPr="00586900" w:rsidRDefault="00BB6A80" w:rsidP="00BB6A80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586900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BB6A80" w:rsidRPr="001C1F58" w14:paraId="22702C27" w14:textId="77777777" w:rsidTr="00BB6A80">
        <w:trPr>
          <w:trHeight w:val="255"/>
          <w:jc w:val="center"/>
        </w:trPr>
        <w:tc>
          <w:tcPr>
            <w:tcW w:w="1696" w:type="dxa"/>
            <w:shd w:val="clear" w:color="auto" w:fill="auto"/>
            <w:noWrap/>
            <w:vAlign w:val="center"/>
          </w:tcPr>
          <w:p w14:paraId="6F44019B" w14:textId="15076E66" w:rsidR="00BB6A80" w:rsidRPr="00BB6A80" w:rsidRDefault="00D11D01" w:rsidP="00BB6A8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500 501</w:t>
            </w:r>
          </w:p>
          <w:p w14:paraId="02B8AAE3" w14:textId="77777777" w:rsidR="00BB6A80" w:rsidRPr="00826C75" w:rsidRDefault="00BB6A80" w:rsidP="00BB6A8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253" w:type="dxa"/>
            <w:shd w:val="clear" w:color="auto" w:fill="auto"/>
            <w:noWrap/>
            <w:vAlign w:val="center"/>
          </w:tcPr>
          <w:p w14:paraId="01808449" w14:textId="09E8DA4B" w:rsidR="00BB6A80" w:rsidRPr="00826C75" w:rsidRDefault="00D11D01" w:rsidP="00BB6A80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Počet uživatelů nových nebo modernizovaných vzdělávacích zařízení za rok (uživatelé/rok)</w:t>
            </w:r>
          </w:p>
        </w:tc>
        <w:tc>
          <w:tcPr>
            <w:tcW w:w="1455" w:type="dxa"/>
            <w:shd w:val="clear" w:color="auto" w:fill="auto"/>
            <w:noWrap/>
            <w:vAlign w:val="center"/>
          </w:tcPr>
          <w:p w14:paraId="3A5F9261" w14:textId="03CBD4E6" w:rsidR="00BB6A80" w:rsidRDefault="00D11D01" w:rsidP="00BB6A80">
            <w:pPr>
              <w:spacing w:after="0" w:line="240" w:lineRule="auto"/>
            </w:pPr>
            <w:r>
              <w:rPr>
                <w:rFonts w:ascii="Calibri" w:hAnsi="Calibri" w:cs="Calibri"/>
              </w:rPr>
              <w:t>Uživatelé/rok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7F7F6400" w14:textId="1EDC4926" w:rsidR="00BB6A80" w:rsidRPr="00586900" w:rsidRDefault="00BB6A80" w:rsidP="00BB6A80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586900">
              <w:rPr>
                <w:rFonts w:cs="Arial"/>
                <w:bCs/>
                <w:sz w:val="20"/>
                <w:szCs w:val="20"/>
              </w:rPr>
              <w:t> </w:t>
            </w:r>
            <w:r w:rsidRPr="00586900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  <w:tc>
          <w:tcPr>
            <w:tcW w:w="1258" w:type="dxa"/>
            <w:shd w:val="clear" w:color="auto" w:fill="auto"/>
            <w:noWrap/>
            <w:vAlign w:val="center"/>
          </w:tcPr>
          <w:p w14:paraId="552C601D" w14:textId="03EEF3E0" w:rsidR="00BB6A80" w:rsidRPr="00586900" w:rsidRDefault="00BB6A80" w:rsidP="00BB6A80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586900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D11D01" w:rsidRPr="001C1F58" w14:paraId="0241672E" w14:textId="77777777" w:rsidTr="00BB6A80">
        <w:trPr>
          <w:trHeight w:val="255"/>
          <w:jc w:val="center"/>
        </w:trPr>
        <w:tc>
          <w:tcPr>
            <w:tcW w:w="1696" w:type="dxa"/>
            <w:shd w:val="clear" w:color="auto" w:fill="auto"/>
            <w:noWrap/>
            <w:vAlign w:val="center"/>
          </w:tcPr>
          <w:p w14:paraId="670708AB" w14:textId="28255BE6" w:rsidR="00D11D01" w:rsidRDefault="00D11D01" w:rsidP="00D11D01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500 002</w:t>
            </w:r>
          </w:p>
        </w:tc>
        <w:tc>
          <w:tcPr>
            <w:tcW w:w="3253" w:type="dxa"/>
            <w:shd w:val="clear" w:color="auto" w:fill="auto"/>
            <w:noWrap/>
            <w:vAlign w:val="center"/>
          </w:tcPr>
          <w:p w14:paraId="13E46350" w14:textId="10598E9B" w:rsidR="00D11D01" w:rsidRDefault="00D11D01" w:rsidP="00D11D01">
            <w:pPr>
              <w:spacing w:after="0" w:line="240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572433">
              <w:rPr>
                <w:rFonts w:ascii="Calibri" w:eastAsia="Times New Roman" w:hAnsi="Calibri" w:cs="Calibri"/>
                <w:color w:val="000000"/>
                <w:lang w:eastAsia="cs-CZ"/>
              </w:rPr>
              <w:t>Počet podpořených škol či vzdělávacích zařízení</w:t>
            </w:r>
          </w:p>
        </w:tc>
        <w:tc>
          <w:tcPr>
            <w:tcW w:w="1455" w:type="dxa"/>
            <w:shd w:val="clear" w:color="auto" w:fill="auto"/>
            <w:noWrap/>
            <w:vAlign w:val="center"/>
          </w:tcPr>
          <w:p w14:paraId="3BC2A9B6" w14:textId="238C31B9" w:rsidR="00D11D01" w:rsidRDefault="00D11D01" w:rsidP="00D11D01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zařízení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35F5870E" w14:textId="2A545105" w:rsidR="00D11D01" w:rsidRPr="00586900" w:rsidRDefault="00D11D01" w:rsidP="00D11D01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586900">
              <w:rPr>
                <w:rFonts w:cs="Arial"/>
                <w:bCs/>
                <w:sz w:val="20"/>
                <w:szCs w:val="20"/>
              </w:rPr>
              <w:t> </w:t>
            </w:r>
            <w:r w:rsidRPr="00586900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  <w:tc>
          <w:tcPr>
            <w:tcW w:w="1258" w:type="dxa"/>
            <w:shd w:val="clear" w:color="auto" w:fill="auto"/>
            <w:noWrap/>
            <w:vAlign w:val="center"/>
          </w:tcPr>
          <w:p w14:paraId="274AF90E" w14:textId="7FB4EFCC" w:rsidR="00D11D01" w:rsidRPr="00586900" w:rsidRDefault="00D11D01" w:rsidP="00D11D01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586900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A44D25" w:rsidRPr="001C1F58" w14:paraId="29973567" w14:textId="77777777" w:rsidTr="00BB6A80">
        <w:trPr>
          <w:trHeight w:val="270"/>
          <w:jc w:val="center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1DFA293C" w14:textId="77777777" w:rsidR="00A44D25" w:rsidRPr="001C1F58" w:rsidRDefault="00A44D25" w:rsidP="00A44D25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14:paraId="210CA7A8" w14:textId="25FAB1D6" w:rsidR="00A44D25" w:rsidRPr="00586900" w:rsidRDefault="00A44D25" w:rsidP="00A44D25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586900">
              <w:rPr>
                <w:rFonts w:cs="Arial"/>
                <w:bCs/>
                <w:color w:val="FF0000"/>
                <w:sz w:val="20"/>
                <w:szCs w:val="20"/>
              </w:rPr>
              <w:t>Můžete doplnit další indikátory dle výzvy relevantní pro záměr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14:paraId="7D88AF18" w14:textId="77777777" w:rsidR="00A44D25" w:rsidRPr="00586900" w:rsidRDefault="00A44D25" w:rsidP="00A44D25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58690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7FB22E77" w14:textId="77777777" w:rsidR="00A44D25" w:rsidRPr="00586900" w:rsidRDefault="00A44D25" w:rsidP="00A44D25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58690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14:paraId="71AD8A15" w14:textId="77777777" w:rsidR="00A44D25" w:rsidRPr="00586900" w:rsidRDefault="00A44D25" w:rsidP="00A44D25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  <w:tr w:rsidR="00A44D25" w:rsidRPr="001C1F58" w14:paraId="280F6C84" w14:textId="77777777" w:rsidTr="00BB6A80">
        <w:trPr>
          <w:trHeight w:val="270"/>
          <w:jc w:val="center"/>
        </w:trPr>
        <w:tc>
          <w:tcPr>
            <w:tcW w:w="1696" w:type="dxa"/>
            <w:shd w:val="clear" w:color="auto" w:fill="auto"/>
            <w:noWrap/>
            <w:vAlign w:val="center"/>
          </w:tcPr>
          <w:p w14:paraId="0ADC914C" w14:textId="77777777" w:rsidR="00A44D25" w:rsidRPr="001C1F58" w:rsidRDefault="00A44D25" w:rsidP="00A44D25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3253" w:type="dxa"/>
            <w:shd w:val="clear" w:color="auto" w:fill="auto"/>
            <w:noWrap/>
            <w:vAlign w:val="center"/>
          </w:tcPr>
          <w:p w14:paraId="12D7F516" w14:textId="77777777" w:rsidR="00A44D25" w:rsidRDefault="00A44D25" w:rsidP="00A44D25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586900">
              <w:rPr>
                <w:rFonts w:cs="Arial"/>
                <w:bCs/>
                <w:color w:val="FF0000"/>
                <w:sz w:val="20"/>
                <w:szCs w:val="20"/>
              </w:rPr>
              <w:t>Lze přidat nebo ubrat řádky</w:t>
            </w:r>
          </w:p>
          <w:p w14:paraId="4ABEDA30" w14:textId="5A47E2E3" w:rsidR="00A44D25" w:rsidRPr="00586900" w:rsidRDefault="00A44D25" w:rsidP="00A44D25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  <w:noWrap/>
            <w:vAlign w:val="center"/>
          </w:tcPr>
          <w:p w14:paraId="16C54B84" w14:textId="77777777" w:rsidR="00A44D25" w:rsidRPr="00586900" w:rsidRDefault="00A44D25" w:rsidP="00A44D25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29EEC5E5" w14:textId="77777777" w:rsidR="00A44D25" w:rsidRPr="00586900" w:rsidRDefault="00A44D25" w:rsidP="00A44D25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  <w:noWrap/>
            <w:vAlign w:val="center"/>
          </w:tcPr>
          <w:p w14:paraId="482AABD9" w14:textId="77777777" w:rsidR="00A44D25" w:rsidRPr="00586900" w:rsidRDefault="00A44D25" w:rsidP="00A44D25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</w:tbl>
    <w:p w14:paraId="4B495283" w14:textId="77777777" w:rsidR="00586900" w:rsidRDefault="00586900" w:rsidP="00991E7D">
      <w:pPr>
        <w:rPr>
          <w:b/>
        </w:rPr>
      </w:pPr>
    </w:p>
    <w:p w14:paraId="76E852E0" w14:textId="77777777" w:rsidR="00991E7D" w:rsidRPr="007B5D3D" w:rsidRDefault="00991E7D" w:rsidP="00991E7D">
      <w:pPr>
        <w:rPr>
          <w:b/>
        </w:rPr>
      </w:pPr>
      <w:r w:rsidRPr="007B5D3D">
        <w:rPr>
          <w:b/>
        </w:rPr>
        <w:t>Seznam příloh: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671"/>
        <w:gridCol w:w="5371"/>
      </w:tblGrid>
      <w:tr w:rsidR="00991E7D" w:rsidRPr="007B5D3D" w14:paraId="534F4D73" w14:textId="77777777" w:rsidTr="00586900">
        <w:tc>
          <w:tcPr>
            <w:tcW w:w="3671" w:type="dxa"/>
          </w:tcPr>
          <w:p w14:paraId="49C062C5" w14:textId="77777777" w:rsidR="00991E7D" w:rsidRPr="007B5D3D" w:rsidRDefault="00991E7D" w:rsidP="00755FF3">
            <w:r w:rsidRPr="007B5D3D">
              <w:t>Příloha č. 1</w:t>
            </w:r>
          </w:p>
        </w:tc>
        <w:tc>
          <w:tcPr>
            <w:tcW w:w="5371" w:type="dxa"/>
          </w:tcPr>
          <w:p w14:paraId="749A0218" w14:textId="159625B5" w:rsidR="00991E7D" w:rsidRPr="007B5D3D" w:rsidRDefault="00586900" w:rsidP="00755FF3">
            <w:r>
              <w:rPr>
                <w:color w:val="FF0000"/>
              </w:rPr>
              <w:t>Doplňte plnou moc, je-li relevantní.</w:t>
            </w:r>
          </w:p>
        </w:tc>
      </w:tr>
      <w:tr w:rsidR="00991E7D" w:rsidRPr="007B5D3D" w14:paraId="43D02F30" w14:textId="77777777" w:rsidTr="00586900">
        <w:tc>
          <w:tcPr>
            <w:tcW w:w="3671" w:type="dxa"/>
          </w:tcPr>
          <w:p w14:paraId="245B2300" w14:textId="77777777" w:rsidR="00991E7D" w:rsidRPr="007B5D3D" w:rsidRDefault="00991E7D" w:rsidP="00755FF3">
            <w:r w:rsidRPr="007B5D3D">
              <w:t>Příloha č. 2</w:t>
            </w:r>
          </w:p>
        </w:tc>
        <w:tc>
          <w:tcPr>
            <w:tcW w:w="5371" w:type="dxa"/>
          </w:tcPr>
          <w:p w14:paraId="575A71E4" w14:textId="4A9ED197" w:rsidR="00991E7D" w:rsidRPr="00586900" w:rsidRDefault="003C4B9A" w:rsidP="00755FF3">
            <w:pPr>
              <w:rPr>
                <w:color w:val="FF0000"/>
              </w:rPr>
            </w:pPr>
            <w:r>
              <w:rPr>
                <w:color w:val="FF0000"/>
              </w:rPr>
              <w:t>Doplňte další přílohy, jsou-li relevantní.</w:t>
            </w:r>
          </w:p>
        </w:tc>
      </w:tr>
      <w:tr w:rsidR="00991E7D" w:rsidRPr="007B5D3D" w14:paraId="5E6F9BD4" w14:textId="77777777" w:rsidTr="00586900">
        <w:tc>
          <w:tcPr>
            <w:tcW w:w="3671" w:type="dxa"/>
          </w:tcPr>
          <w:p w14:paraId="24AF2BD7" w14:textId="77777777" w:rsidR="00991E7D" w:rsidRPr="007B5D3D" w:rsidRDefault="00991E7D" w:rsidP="00755FF3">
            <w:r w:rsidRPr="007B5D3D">
              <w:t>Příloha č. 3</w:t>
            </w:r>
          </w:p>
        </w:tc>
        <w:tc>
          <w:tcPr>
            <w:tcW w:w="5371" w:type="dxa"/>
          </w:tcPr>
          <w:p w14:paraId="6F31A40E" w14:textId="7892218D" w:rsidR="00991E7D" w:rsidRPr="007B5D3D" w:rsidRDefault="00586900" w:rsidP="00755FF3">
            <w:r>
              <w:rPr>
                <w:color w:val="FF0000"/>
              </w:rPr>
              <w:t>Doplňte další přílohy, jsou-li relevantní.</w:t>
            </w:r>
          </w:p>
        </w:tc>
      </w:tr>
    </w:tbl>
    <w:p w14:paraId="1923DEF1" w14:textId="010E8D47" w:rsidR="00991E7D" w:rsidRDefault="00991E7D" w:rsidP="006E6251"/>
    <w:p w14:paraId="264E9969" w14:textId="306028F7" w:rsidR="00BB6A80" w:rsidRDefault="00BB6A80" w:rsidP="006E6251"/>
    <w:p w14:paraId="74104636" w14:textId="77777777" w:rsidR="00BB6A80" w:rsidRDefault="00BB6A80" w:rsidP="006E6251"/>
    <w:p w14:paraId="60D24757" w14:textId="2D15678B" w:rsidR="00991E7D" w:rsidRPr="00446298" w:rsidRDefault="00446298" w:rsidP="006E6251">
      <w:pPr>
        <w:rPr>
          <w:b/>
          <w:bCs/>
        </w:rPr>
      </w:pPr>
      <w:r>
        <w:rPr>
          <w:b/>
          <w:bCs/>
        </w:rPr>
        <w:t>Verifikace projektového záměru:</w:t>
      </w: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44"/>
        <w:gridCol w:w="6698"/>
      </w:tblGrid>
      <w:tr w:rsidR="00991E7D" w:rsidRPr="001C1F58" w14:paraId="2241227F" w14:textId="77777777" w:rsidTr="00755FF3">
        <w:trPr>
          <w:trHeight w:val="255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p w14:paraId="6C5A3467" w14:textId="7D7F3DE6" w:rsidR="00991E7D" w:rsidRPr="001C1F58" w:rsidRDefault="00446298" w:rsidP="00755FF3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M</w:t>
            </w:r>
            <w:r w:rsidR="00991E7D" w:rsidRPr="001C1F58">
              <w:rPr>
                <w:rFonts w:cs="Arial"/>
                <w:bCs/>
                <w:szCs w:val="20"/>
              </w:rPr>
              <w:t>ísto a datum: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5B9946E2" w14:textId="77777777" w:rsidR="00991E7D" w:rsidRPr="001C1F58" w:rsidRDefault="00991E7D" w:rsidP="00755FF3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6103D7FA" w14:textId="77777777" w:rsidTr="00755FF3">
        <w:trPr>
          <w:trHeight w:val="255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p w14:paraId="37D5262C" w14:textId="6674DBD9" w:rsidR="00991E7D" w:rsidRPr="001C1F58" w:rsidRDefault="00302B62" w:rsidP="00755FF3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Jméno a příjmení </w:t>
            </w:r>
            <w:r w:rsidR="00991E7D" w:rsidRPr="001C1F58">
              <w:rPr>
                <w:rFonts w:cs="Arial"/>
                <w:bCs/>
                <w:szCs w:val="20"/>
              </w:rPr>
              <w:t>statutární</w:t>
            </w:r>
            <w:r>
              <w:rPr>
                <w:rFonts w:cs="Arial"/>
                <w:bCs/>
                <w:szCs w:val="20"/>
              </w:rPr>
              <w:t>ho</w:t>
            </w:r>
            <w:r w:rsidR="00991E7D" w:rsidRPr="001C1F58">
              <w:rPr>
                <w:rFonts w:cs="Arial"/>
                <w:bCs/>
                <w:szCs w:val="20"/>
              </w:rPr>
              <w:t xml:space="preserve"> zástupce</w:t>
            </w:r>
            <w:r w:rsidR="00991E7D">
              <w:rPr>
                <w:rFonts w:cs="Arial"/>
                <w:bCs/>
                <w:szCs w:val="20"/>
              </w:rPr>
              <w:t>/pověřen</w:t>
            </w:r>
            <w:r>
              <w:rPr>
                <w:rFonts w:cs="Arial"/>
                <w:bCs/>
                <w:szCs w:val="20"/>
              </w:rPr>
              <w:t>ého</w:t>
            </w:r>
            <w:r w:rsidR="00991E7D">
              <w:rPr>
                <w:rFonts w:cs="Arial"/>
                <w:bCs/>
                <w:szCs w:val="20"/>
              </w:rPr>
              <w:t xml:space="preserve"> zástupce</w:t>
            </w:r>
            <w:r w:rsidR="00991E7D" w:rsidRPr="001C1F58">
              <w:rPr>
                <w:rFonts w:cs="Arial"/>
                <w:bCs/>
                <w:szCs w:val="20"/>
              </w:rPr>
              <w:t>: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07263D21" w14:textId="77777777" w:rsidR="00991E7D" w:rsidRPr="001C1F58" w:rsidRDefault="00991E7D" w:rsidP="00755FF3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177E05AE" w14:textId="77777777" w:rsidTr="00755FF3">
        <w:trPr>
          <w:trHeight w:val="255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p w14:paraId="6B818C7A" w14:textId="77777777" w:rsidR="00991E7D" w:rsidRPr="001C1F58" w:rsidRDefault="00991E7D" w:rsidP="00755FF3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podpis předkladatele projektového záměru: (elektronický podpis)</w:t>
            </w:r>
            <w:r w:rsidRPr="001C1F58">
              <w:rPr>
                <w:rFonts w:cs="Arial"/>
                <w:bCs/>
                <w:szCs w:val="20"/>
              </w:rPr>
              <w:t xml:space="preserve">: 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63F70B6B" w14:textId="46531778" w:rsidR="00991E7D" w:rsidRPr="00446298" w:rsidRDefault="00446298" w:rsidP="00755FF3">
            <w:pPr>
              <w:spacing w:after="0" w:line="240" w:lineRule="auto"/>
              <w:rPr>
                <w:rFonts w:cs="Arial"/>
                <w:bCs/>
                <w:color w:val="FF0000"/>
                <w:szCs w:val="20"/>
              </w:rPr>
            </w:pPr>
            <w:r>
              <w:rPr>
                <w:rFonts w:cs="Arial"/>
                <w:bCs/>
                <w:color w:val="FF0000"/>
                <w:szCs w:val="20"/>
              </w:rPr>
              <w:t>Elektronicky podepište</w:t>
            </w:r>
          </w:p>
        </w:tc>
      </w:tr>
    </w:tbl>
    <w:p w14:paraId="09098E16" w14:textId="77777777" w:rsidR="00991E7D" w:rsidRPr="006E6251" w:rsidRDefault="00991E7D" w:rsidP="006E6251"/>
    <w:sectPr w:rsidR="00991E7D" w:rsidRPr="006E6251" w:rsidSect="004E4B1D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DBFD2" w14:textId="77777777" w:rsidR="004F06E6" w:rsidRDefault="004F06E6" w:rsidP="00DC4000">
      <w:pPr>
        <w:spacing w:after="0" w:line="240" w:lineRule="auto"/>
      </w:pPr>
      <w:r>
        <w:separator/>
      </w:r>
    </w:p>
  </w:endnote>
  <w:endnote w:type="continuationSeparator" w:id="0">
    <w:p w14:paraId="0927762E" w14:textId="77777777" w:rsidR="004F06E6" w:rsidRDefault="004F06E6" w:rsidP="00DC4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5308439"/>
      <w:docPartObj>
        <w:docPartGallery w:val="Page Numbers (Bottom of Page)"/>
        <w:docPartUnique/>
      </w:docPartObj>
    </w:sdtPr>
    <w:sdtEndPr/>
    <w:sdtContent>
      <w:p w14:paraId="1CB30F53" w14:textId="1F01F809" w:rsidR="00211D24" w:rsidRDefault="00211D2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14FFD0D" w14:textId="77777777" w:rsidR="00211D24" w:rsidRDefault="00211D2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CE288" w14:textId="77777777" w:rsidR="004F06E6" w:rsidRDefault="004F06E6" w:rsidP="00DC4000">
      <w:pPr>
        <w:spacing w:after="0" w:line="240" w:lineRule="auto"/>
      </w:pPr>
      <w:r>
        <w:separator/>
      </w:r>
    </w:p>
  </w:footnote>
  <w:footnote w:type="continuationSeparator" w:id="0">
    <w:p w14:paraId="6628B6B2" w14:textId="77777777" w:rsidR="004F06E6" w:rsidRDefault="004F06E6" w:rsidP="00DC4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CC391" w14:textId="02015240" w:rsidR="00DC4000" w:rsidRDefault="00870C82">
    <w:pPr>
      <w:pStyle w:val="Zhlav"/>
    </w:pPr>
    <w:r>
      <w:rPr>
        <w:noProof/>
      </w:rPr>
      <w:drawing>
        <wp:anchor distT="0" distB="0" distL="114300" distR="114300" simplePos="0" relativeHeight="251663360" behindDoc="0" locked="0" layoutInCell="1" allowOverlap="1" wp14:anchorId="2DE9B7CC" wp14:editId="0D742029">
          <wp:simplePos x="0" y="0"/>
          <wp:positionH relativeFrom="column">
            <wp:posOffset>5177155</wp:posOffset>
          </wp:positionH>
          <wp:positionV relativeFrom="paragraph">
            <wp:posOffset>-287655</wp:posOffset>
          </wp:positionV>
          <wp:extent cx="520700" cy="643890"/>
          <wp:effectExtent l="0" t="0" r="0" b="381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643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11D24">
      <w:rPr>
        <w:noProof/>
      </w:rPr>
      <w:drawing>
        <wp:anchor distT="0" distB="0" distL="114300" distR="114300" simplePos="0" relativeHeight="251659264" behindDoc="1" locked="0" layoutInCell="1" allowOverlap="1" wp14:anchorId="5A5EE4B5" wp14:editId="2D63D21A">
          <wp:simplePos x="0" y="0"/>
          <wp:positionH relativeFrom="margin">
            <wp:align>left</wp:align>
          </wp:positionH>
          <wp:positionV relativeFrom="paragraph">
            <wp:posOffset>-274955</wp:posOffset>
          </wp:positionV>
          <wp:extent cx="4533900" cy="545465"/>
          <wp:effectExtent l="0" t="0" r="0" b="6985"/>
          <wp:wrapTight wrapText="bothSides">
            <wp:wrapPolygon edited="0">
              <wp:start x="0" y="0"/>
              <wp:lineTo x="0" y="21122"/>
              <wp:lineTo x="3993" y="21122"/>
              <wp:lineTo x="20783" y="19614"/>
              <wp:lineTo x="20602" y="12070"/>
              <wp:lineTo x="21509" y="5281"/>
              <wp:lineTo x="21418" y="1509"/>
              <wp:lineTo x="3993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33900" cy="545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97D03"/>
    <w:multiLevelType w:val="hybridMultilevel"/>
    <w:tmpl w:val="73FE42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F2A71"/>
    <w:multiLevelType w:val="hybridMultilevel"/>
    <w:tmpl w:val="E4BE021A"/>
    <w:lvl w:ilvl="0" w:tplc="01D6AF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251"/>
    <w:rsid w:val="00003A9E"/>
    <w:rsid w:val="00010F67"/>
    <w:rsid w:val="000B331A"/>
    <w:rsid w:val="00106565"/>
    <w:rsid w:val="001115D4"/>
    <w:rsid w:val="00117535"/>
    <w:rsid w:val="00135137"/>
    <w:rsid w:val="001704A1"/>
    <w:rsid w:val="00174A6F"/>
    <w:rsid w:val="00211D24"/>
    <w:rsid w:val="0022366A"/>
    <w:rsid w:val="0023690F"/>
    <w:rsid w:val="00260C35"/>
    <w:rsid w:val="002749EF"/>
    <w:rsid w:val="002B6755"/>
    <w:rsid w:val="002D17F0"/>
    <w:rsid w:val="002E7863"/>
    <w:rsid w:val="00302B62"/>
    <w:rsid w:val="0030704F"/>
    <w:rsid w:val="00331076"/>
    <w:rsid w:val="00346CCC"/>
    <w:rsid w:val="00351DDA"/>
    <w:rsid w:val="003B23DB"/>
    <w:rsid w:val="003C4B9A"/>
    <w:rsid w:val="003E4E8C"/>
    <w:rsid w:val="00420DDB"/>
    <w:rsid w:val="00446298"/>
    <w:rsid w:val="00455349"/>
    <w:rsid w:val="004A70A7"/>
    <w:rsid w:val="004B5284"/>
    <w:rsid w:val="004D43E3"/>
    <w:rsid w:val="004D7A8D"/>
    <w:rsid w:val="004E36F2"/>
    <w:rsid w:val="004E4B1D"/>
    <w:rsid w:val="004F06E6"/>
    <w:rsid w:val="00514279"/>
    <w:rsid w:val="00566AB1"/>
    <w:rsid w:val="00583387"/>
    <w:rsid w:val="00586900"/>
    <w:rsid w:val="005D7A9B"/>
    <w:rsid w:val="005E5C7E"/>
    <w:rsid w:val="00647584"/>
    <w:rsid w:val="0068559F"/>
    <w:rsid w:val="006B3335"/>
    <w:rsid w:val="006C580A"/>
    <w:rsid w:val="006E6251"/>
    <w:rsid w:val="00703243"/>
    <w:rsid w:val="00726F7F"/>
    <w:rsid w:val="0074625F"/>
    <w:rsid w:val="00756F8E"/>
    <w:rsid w:val="007D1E1A"/>
    <w:rsid w:val="00806654"/>
    <w:rsid w:val="008300CA"/>
    <w:rsid w:val="008365ED"/>
    <w:rsid w:val="0085511B"/>
    <w:rsid w:val="00870C82"/>
    <w:rsid w:val="00884003"/>
    <w:rsid w:val="008A0F5B"/>
    <w:rsid w:val="008A5B85"/>
    <w:rsid w:val="008C6FB6"/>
    <w:rsid w:val="008D2D37"/>
    <w:rsid w:val="00914519"/>
    <w:rsid w:val="00916D5B"/>
    <w:rsid w:val="00973FCE"/>
    <w:rsid w:val="00991E7D"/>
    <w:rsid w:val="009D6026"/>
    <w:rsid w:val="00A31653"/>
    <w:rsid w:val="00A3343D"/>
    <w:rsid w:val="00A44D25"/>
    <w:rsid w:val="00A47623"/>
    <w:rsid w:val="00A67891"/>
    <w:rsid w:val="00AC004D"/>
    <w:rsid w:val="00AD74BE"/>
    <w:rsid w:val="00AF5425"/>
    <w:rsid w:val="00B2672F"/>
    <w:rsid w:val="00BA3A50"/>
    <w:rsid w:val="00BA5D28"/>
    <w:rsid w:val="00BB6A80"/>
    <w:rsid w:val="00C02F42"/>
    <w:rsid w:val="00C06634"/>
    <w:rsid w:val="00C13769"/>
    <w:rsid w:val="00C443BB"/>
    <w:rsid w:val="00C566ED"/>
    <w:rsid w:val="00C973FA"/>
    <w:rsid w:val="00C97923"/>
    <w:rsid w:val="00D11D01"/>
    <w:rsid w:val="00D45BB5"/>
    <w:rsid w:val="00D62762"/>
    <w:rsid w:val="00D65CEA"/>
    <w:rsid w:val="00DC4000"/>
    <w:rsid w:val="00DE4122"/>
    <w:rsid w:val="00E15FFF"/>
    <w:rsid w:val="00E4086E"/>
    <w:rsid w:val="00E95273"/>
    <w:rsid w:val="00E959D9"/>
    <w:rsid w:val="00EC4BBC"/>
    <w:rsid w:val="00EF18AB"/>
    <w:rsid w:val="00F379D1"/>
    <w:rsid w:val="00F825A2"/>
    <w:rsid w:val="00F90BAD"/>
    <w:rsid w:val="00FE1F94"/>
    <w:rsid w:val="00FE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F5FE9"/>
  <w15:chartTrackingRefBased/>
  <w15:docId w15:val="{98D0F57C-13D3-4405-A551-4C3E788B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E62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E62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">
    <w:name w:val="annotation reference"/>
    <w:uiPriority w:val="99"/>
    <w:semiHidden/>
    <w:unhideWhenUsed/>
    <w:rsid w:val="006E62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6251"/>
    <w:pPr>
      <w:spacing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6251"/>
    <w:rPr>
      <w:rFonts w:ascii="Arial" w:eastAsia="Calibri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6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251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0A7"/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0A7"/>
    <w:rPr>
      <w:rFonts w:ascii="Arial" w:eastAsia="Calibri" w:hAnsi="Arial" w:cs="Times New Roman"/>
      <w:b/>
      <w:bCs/>
      <w:sz w:val="20"/>
      <w:szCs w:val="20"/>
    </w:rPr>
  </w:style>
  <w:style w:type="paragraph" w:customStyle="1" w:styleId="Zkladnodstavec">
    <w:name w:val="[Základní odstavec]"/>
    <w:basedOn w:val="Normln"/>
    <w:uiPriority w:val="99"/>
    <w:rsid w:val="00AC004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styleId="Zhlav">
    <w:name w:val="header"/>
    <w:basedOn w:val="Normln"/>
    <w:link w:val="Zhlav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4000"/>
  </w:style>
  <w:style w:type="paragraph" w:styleId="Zpat">
    <w:name w:val="footer"/>
    <w:basedOn w:val="Normln"/>
    <w:link w:val="Zpat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4000"/>
  </w:style>
  <w:style w:type="paragraph" w:styleId="Revize">
    <w:name w:val="Revision"/>
    <w:hidden/>
    <w:uiPriority w:val="99"/>
    <w:semiHidden/>
    <w:rsid w:val="00211D24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11D24"/>
    <w:rPr>
      <w:color w:val="0563C1" w:themeColor="hyperlink"/>
      <w:u w:val="single"/>
    </w:rPr>
  </w:style>
  <w:style w:type="paragraph" w:customStyle="1" w:styleId="Default">
    <w:name w:val="Default"/>
    <w:rsid w:val="00211D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991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91E7D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2B67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irop.mmr.cz/cs/vyzvy-2021-2027/vyzvy/48vyzvairop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\\192.168.2.50\Obdob&#237;%202021-2027\Ada%20-%20IROP\IROP\V&#253;zvy\Pam&#225;tky\www.sumperskyvenkov.cz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9B5E7CF3A194984BE3DE8A3519ABE" ma:contentTypeVersion="2" ma:contentTypeDescription="Create a new document." ma:contentTypeScope="" ma:versionID="468258b598f070854f7d49cccb8554f6">
  <xsd:schema xmlns:xsd="http://www.w3.org/2001/XMLSchema" xmlns:xs="http://www.w3.org/2001/XMLSchema" xmlns:p="http://schemas.microsoft.com/office/2006/metadata/properties" xmlns:ns3="dc9be213-8e18-4302-b1c9-f65a009e644e" targetNamespace="http://schemas.microsoft.com/office/2006/metadata/properties" ma:root="true" ma:fieldsID="d10d1292c9ebd11fa9416435698a5f53" ns3:_="">
    <xsd:import namespace="dc9be213-8e18-4302-b1c9-f65a009e64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be213-8e18-4302-b1c9-f65a009e64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302B0-7415-49CF-A6E0-E12B8547FC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E704C9-8D84-408D-8AA0-3D474A188F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9be213-8e18-4302-b1c9-f65a009e64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949EC3-172F-4D4E-BFB1-92286AA20A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1645B19-55C5-47C3-BE5F-244FA693A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1073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7391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Skálová Kateřina</dc:creator>
  <cp:keywords/>
  <dc:description/>
  <cp:lastModifiedBy>adis.novakova@seznam.cz</cp:lastModifiedBy>
  <cp:revision>7</cp:revision>
  <cp:lastPrinted>2023-08-29T08:56:00Z</cp:lastPrinted>
  <dcterms:created xsi:type="dcterms:W3CDTF">2023-11-28T10:19:00Z</dcterms:created>
  <dcterms:modified xsi:type="dcterms:W3CDTF">2023-11-28T11:39:00Z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0x01010086F9B5E7CF3A194984BE3DE8A3519ABE</vt:lpwstr>
  </property>
</Properties>
</file>