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2F" w:rsidRDefault="009A6F68" w:rsidP="009E1EAC">
      <w:r>
        <w:rPr>
          <w:noProof/>
        </w:rPr>
        <w:drawing>
          <wp:inline distT="0" distB="0" distL="0" distR="0">
            <wp:extent cx="6130290" cy="1169035"/>
            <wp:effectExtent l="0" t="0" r="3810" b="0"/>
            <wp:docPr id="10" name="obrázek 10" descr="D:\Dtp\Charita 2014\Hlavičkový papír 2014\Záhlaví Charita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tp\Charita 2014\Hlavičkový papír 2014\Záhlaví Charita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5E" w:rsidRDefault="007A5E5E"/>
    <w:p w:rsidR="0005252F" w:rsidRDefault="0005252F"/>
    <w:p w:rsidR="007A5E5E" w:rsidRDefault="007A5E5E">
      <w:pPr>
        <w:sectPr w:rsidR="007A5E5E">
          <w:footerReference w:type="default" r:id="rId9"/>
          <w:pgSz w:w="11906" w:h="16838"/>
          <w:pgMar w:top="1060" w:right="746" w:bottom="1438" w:left="1417" w:header="708" w:footer="814" w:gutter="0"/>
          <w:cols w:space="708"/>
          <w:docGrid w:linePitch="360"/>
        </w:sectPr>
      </w:pPr>
    </w:p>
    <w:p w:rsid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4829FB">
        <w:lastRenderedPageBreak/>
        <w:t>Vážení,</w:t>
      </w:r>
    </w:p>
    <w:p w:rsidR="003D728E" w:rsidRP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rPr>
          <w:sz w:val="12"/>
          <w:szCs w:val="12"/>
        </w:rPr>
      </w:pP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>
        <w:t>v</w:t>
      </w:r>
      <w:r w:rsidRPr="004829FB">
        <w:t xml:space="preserve">zhledem k tomu, že jsem zaznamenala v minulosti zájem MAS o sociální oblast, dovoluji si informovat Vás o činnosti Charity Šumperk, která působí ve většině obcí MAS </w:t>
      </w:r>
      <w:proofErr w:type="spellStart"/>
      <w:r w:rsidRPr="004829FB">
        <w:t>Šumperský</w:t>
      </w:r>
      <w:proofErr w:type="spellEnd"/>
      <w:r w:rsidRPr="004829FB">
        <w:t xml:space="preserve"> venkov.</w:t>
      </w:r>
    </w:p>
    <w:p w:rsid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4829FB">
        <w:t xml:space="preserve">Charita Šumperk je církevní nezisková organizace, která poskytuje sociální a zdravotní služby v domácnostech obyvatel. </w:t>
      </w:r>
    </w:p>
    <w:p w:rsidR="003D728E" w:rsidRP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rPr>
          <w:b/>
          <w:sz w:val="12"/>
          <w:szCs w:val="12"/>
        </w:rPr>
      </w:pP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12093C">
        <w:rPr>
          <w:b/>
        </w:rPr>
        <w:t>Sociální služby</w:t>
      </w:r>
      <w:r w:rsidRPr="004829FB">
        <w:t xml:space="preserve"> jsou určeny seniorům a zdravotně postiženým, kteří chtějí řešit svou nepříznivou životní situaci. Jedná se o pečovatelskou službu, osobní asistenci a odlehčovací službu. Za služby klient doplácí cca 38% z celkové ceny služby. Zbytek je hrazen prostřednictvím státních, krajských a obecních dotací. Službu si objednává člověk sám nebo prostřednictvím rodiny.</w:t>
      </w:r>
    </w:p>
    <w:p w:rsidR="003D728E" w:rsidRP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rPr>
          <w:b/>
          <w:sz w:val="12"/>
          <w:szCs w:val="12"/>
        </w:rPr>
      </w:pP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12093C">
        <w:rPr>
          <w:b/>
        </w:rPr>
        <w:t>Zdravotní služba</w:t>
      </w:r>
      <w:r w:rsidRPr="004829FB">
        <w:t xml:space="preserve"> je indikována lékařem a nahrazuje běžné opakované návštěvy u praktického lékaře nebo v nemocnici. Služba je plně hrazena z veřejného zdravotního pojištění, klient za službu nedoplácí.</w:t>
      </w: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4829FB">
        <w:t xml:space="preserve">Dále poskytujeme také zdravotní </w:t>
      </w:r>
      <w:r w:rsidRPr="0012093C">
        <w:rPr>
          <w:b/>
        </w:rPr>
        <w:t>služby hospicového typu</w:t>
      </w:r>
      <w:r w:rsidRPr="004829FB">
        <w:t xml:space="preserve">, u kterých rodině a klientovi dopomáhá také </w:t>
      </w:r>
      <w:r>
        <w:t xml:space="preserve">vyškolený </w:t>
      </w:r>
      <w:r w:rsidRPr="004829FB">
        <w:t>pastorační asistent.</w:t>
      </w:r>
    </w:p>
    <w:p w:rsidR="003D728E" w:rsidRPr="0012093C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rPr>
          <w:b/>
        </w:rPr>
      </w:pPr>
      <w:r>
        <w:t>Naše služby doplňuje</w:t>
      </w:r>
      <w:r w:rsidRPr="004829FB">
        <w:t xml:space="preserve"> </w:t>
      </w:r>
      <w:r>
        <w:rPr>
          <w:b/>
        </w:rPr>
        <w:t xml:space="preserve">půjčovna </w:t>
      </w:r>
      <w:r w:rsidRPr="0012093C">
        <w:rPr>
          <w:b/>
        </w:rPr>
        <w:t>zdravotních a kompenzačních pomůcek</w:t>
      </w:r>
      <w:r w:rsidRPr="004829FB">
        <w:t xml:space="preserve"> a </w:t>
      </w:r>
      <w:r w:rsidRPr="0012093C">
        <w:rPr>
          <w:b/>
        </w:rPr>
        <w:t>odborn</w:t>
      </w:r>
      <w:r>
        <w:rPr>
          <w:b/>
        </w:rPr>
        <w:t>é</w:t>
      </w:r>
      <w:r w:rsidRPr="0012093C">
        <w:rPr>
          <w:b/>
        </w:rPr>
        <w:t xml:space="preserve"> poradenství.</w:t>
      </w: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4829FB">
        <w:t xml:space="preserve">Pro dlouhodobě pečující je určena </w:t>
      </w:r>
      <w:r w:rsidRPr="0012093C">
        <w:rPr>
          <w:b/>
        </w:rPr>
        <w:t>svépomocná skupina</w:t>
      </w:r>
      <w:r w:rsidRPr="004829FB">
        <w:t xml:space="preserve">, která umožňuje sdílení zkušeností a pocitů při péči o </w:t>
      </w:r>
      <w:r>
        <w:t xml:space="preserve">dlouhodobě </w:t>
      </w:r>
      <w:r w:rsidRPr="004829FB">
        <w:t>nemocné.</w:t>
      </w:r>
    </w:p>
    <w:p w:rsidR="003D728E" w:rsidRP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rPr>
          <w:sz w:val="12"/>
          <w:szCs w:val="12"/>
        </w:rPr>
      </w:pP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rPr>
          <w:b/>
        </w:rPr>
      </w:pPr>
      <w:r w:rsidRPr="004829FB">
        <w:rPr>
          <w:b/>
        </w:rPr>
        <w:t>Humanitární pomoc Charity Šumperk občanům měst a obcí děkanátu Šumperk</w:t>
      </w:r>
    </w:p>
    <w:p w:rsidR="003D728E" w:rsidRPr="004829FB" w:rsidRDefault="003D728E" w:rsidP="003D728E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ind w:left="-426" w:right="-322" w:firstLine="0"/>
        <w:rPr>
          <w:b/>
        </w:rPr>
      </w:pPr>
      <w:r w:rsidRPr="004829FB">
        <w:rPr>
          <w:b/>
        </w:rPr>
        <w:t>Pomoc v náhlé finanční tísni</w:t>
      </w: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4829FB">
        <w:t>Nabízíme pomoc formou stravenek nebo potravinových balíčků. Pomoc je jednorázová a přiděluje se na základě důkladného sociálního šetření v rodině.</w:t>
      </w: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</w:pPr>
      <w:r w:rsidRPr="004829FB">
        <w:t>Finanční prostředky na tuto pomoc získáváme z Tříkrálové sbírky a vnitřních církevních sbírek.</w:t>
      </w:r>
    </w:p>
    <w:p w:rsidR="003D728E" w:rsidRPr="004829FB" w:rsidRDefault="003D728E" w:rsidP="003D728E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ind w:left="-426" w:right="-322" w:firstLine="0"/>
        <w:rPr>
          <w:b/>
        </w:rPr>
      </w:pPr>
      <w:r w:rsidRPr="004829FB">
        <w:rPr>
          <w:b/>
        </w:rPr>
        <w:t>Nabídka pomoci při mimořádné události</w:t>
      </w: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jc w:val="both"/>
      </w:pPr>
      <w:r w:rsidRPr="004829FB">
        <w:t>Mimořádnou událost chápeme jako událost, která má mimořádný charakter pro jedince rodiny nebo celé obce a území. Do této skupiny událostí lze zařadit požár, krizovou situaci v rodině, krádež, živelné pohromy apod.</w:t>
      </w:r>
    </w:p>
    <w:p w:rsidR="003D728E" w:rsidRP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jc w:val="both"/>
        <w:rPr>
          <w:sz w:val="18"/>
          <w:szCs w:val="18"/>
        </w:rPr>
      </w:pPr>
    </w:p>
    <w:p w:rsidR="003D728E" w:rsidRPr="004829FB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jc w:val="both"/>
      </w:pPr>
      <w:r w:rsidRPr="004829FB">
        <w:t>Nabízíme obcím i jednotlivým občanům:</w:t>
      </w:r>
    </w:p>
    <w:p w:rsidR="003D728E" w:rsidRP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jc w:val="both"/>
        <w:rPr>
          <w:sz w:val="12"/>
          <w:szCs w:val="12"/>
        </w:rPr>
      </w:pPr>
    </w:p>
    <w:p w:rsidR="003D728E" w:rsidRPr="004829FB" w:rsidRDefault="003D728E" w:rsidP="003D728E">
      <w:pPr>
        <w:pStyle w:val="Bezmezer"/>
        <w:ind w:left="-426" w:right="-322"/>
      </w:pPr>
      <w:r w:rsidRPr="004829FB">
        <w:t>- základní poradenství a sociální šetření (zjišťování potřeb, orientace v situaci, podávání informací);</w:t>
      </w:r>
      <w:r w:rsidRPr="004829FB">
        <w:br/>
        <w:t>- materiální pomoc (čisticí prostředky a drogerie, vysoušecí a čisticí technika);</w:t>
      </w:r>
      <w:r w:rsidRPr="004829FB">
        <w:br/>
        <w:t>- fyzickou pomoc (odklízení škod způsobených např. živelnou pohromou);</w:t>
      </w:r>
      <w:r w:rsidRPr="004829FB">
        <w:br/>
        <w:t>- humanitární pomoc;</w:t>
      </w:r>
      <w:r w:rsidRPr="004829FB">
        <w:br/>
        <w:t>- ošetřovatelskou pomoc;</w:t>
      </w:r>
      <w:r w:rsidRPr="004829FB">
        <w:br/>
        <w:t>- duchovní pomoc;</w:t>
      </w:r>
      <w:r w:rsidRPr="004829FB">
        <w:br/>
        <w:t>- finanční pomoc;</w:t>
      </w:r>
      <w:r w:rsidRPr="004829FB">
        <w:br/>
        <w:t>- zajištění přepravy materiálu nebo osob.</w:t>
      </w:r>
    </w:p>
    <w:p w:rsidR="003D728E" w:rsidRPr="003D728E" w:rsidRDefault="003D728E" w:rsidP="003D728E">
      <w:pPr>
        <w:pStyle w:val="Zhlav"/>
        <w:tabs>
          <w:tab w:val="clear" w:pos="4536"/>
          <w:tab w:val="clear" w:pos="9072"/>
        </w:tabs>
        <w:ind w:left="-426" w:right="-322"/>
        <w:jc w:val="both"/>
        <w:rPr>
          <w:sz w:val="12"/>
          <w:szCs w:val="12"/>
        </w:rPr>
      </w:pPr>
    </w:p>
    <w:p w:rsidR="003D728E" w:rsidRDefault="003D728E" w:rsidP="003D728E">
      <w:pPr>
        <w:ind w:left="-426" w:right="-322"/>
      </w:pPr>
      <w:r>
        <w:t xml:space="preserve">Více informací z činnosti naleznete na </w:t>
      </w:r>
      <w:hyperlink r:id="rId10" w:history="1">
        <w:r w:rsidRPr="003D728E">
          <w:rPr>
            <w:rStyle w:val="Hypertextovodkaz"/>
            <w:color w:val="auto"/>
            <w:u w:val="none"/>
          </w:rPr>
          <w:t>www.sumperk.charita.cz</w:t>
        </w:r>
      </w:hyperlink>
      <w:r>
        <w:t xml:space="preserve"> nebo na </w:t>
      </w:r>
      <w:proofErr w:type="spellStart"/>
      <w:r>
        <w:t>facebookovém</w:t>
      </w:r>
      <w:proofErr w:type="spellEnd"/>
      <w:r>
        <w:t xml:space="preserve"> profilu Charity Šumperk.</w:t>
      </w:r>
    </w:p>
    <w:p w:rsidR="003D728E" w:rsidRDefault="003D728E" w:rsidP="003D728E">
      <w:pPr>
        <w:ind w:left="-426" w:right="-322"/>
      </w:pPr>
    </w:p>
    <w:p w:rsidR="003D728E" w:rsidRDefault="003D728E" w:rsidP="003D728E">
      <w:pPr>
        <w:ind w:left="-426" w:right="-32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Marie </w:t>
      </w:r>
      <w:proofErr w:type="spellStart"/>
      <w:r>
        <w:t>Vychopeňová</w:t>
      </w:r>
      <w:proofErr w:type="spellEnd"/>
    </w:p>
    <w:p w:rsidR="00A2650F" w:rsidRDefault="003D728E" w:rsidP="003D728E">
      <w:pPr>
        <w:ind w:left="5946" w:right="-322" w:firstLine="426"/>
      </w:pPr>
      <w:r>
        <w:t>ředitelka Charity Šumperk</w:t>
      </w:r>
      <w:bookmarkStart w:id="0" w:name="_GoBack"/>
      <w:bookmarkEnd w:id="0"/>
    </w:p>
    <w:sectPr w:rsidR="00A2650F" w:rsidSect="003D728E">
      <w:type w:val="continuous"/>
      <w:pgSz w:w="11906" w:h="16838"/>
      <w:pgMar w:top="568" w:right="746" w:bottom="709" w:left="1417" w:header="708" w:footer="81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76" w:rsidRDefault="00672676">
      <w:r>
        <w:separator/>
      </w:r>
    </w:p>
  </w:endnote>
  <w:endnote w:type="continuationSeparator" w:id="0">
    <w:p w:rsidR="00672676" w:rsidRDefault="0067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4F" w:rsidRPr="00066AD4" w:rsidRDefault="00E50DF8" w:rsidP="00066AD4">
    <w:pPr>
      <w:pStyle w:val="Zpat"/>
      <w:tabs>
        <w:tab w:val="clear" w:pos="4536"/>
        <w:tab w:val="clear" w:pos="9072"/>
        <w:tab w:val="right" w:pos="9720"/>
      </w:tabs>
      <w:spacing w:before="40"/>
      <w:rPr>
        <w:color w:val="333333"/>
        <w:sz w:val="17"/>
        <w:szCs w:val="17"/>
      </w:rPr>
    </w:pPr>
    <w:r>
      <w:rPr>
        <w:noProof/>
        <w:color w:val="333333"/>
        <w:sz w:val="17"/>
        <w:szCs w:val="17"/>
      </w:rPr>
      <w:pict>
        <v:line id="Line 1" o:spid="_x0000_s1026" style="position:absolute;z-index:251657728;visibility:visible" from="0,.35pt" to="48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"/>
      </w:pict>
    </w:r>
    <w:r w:rsidR="00AF594F" w:rsidRPr="00066AD4">
      <w:rPr>
        <w:color w:val="333333"/>
        <w:sz w:val="17"/>
        <w:szCs w:val="17"/>
      </w:rPr>
      <w:t>Číslo účtu: 1904522359/0800   IČ: 48005894</w:t>
    </w:r>
    <w:r w:rsidR="00AF594F" w:rsidRPr="00066AD4">
      <w:rPr>
        <w:color w:val="333333"/>
        <w:sz w:val="17"/>
        <w:szCs w:val="17"/>
      </w:rPr>
      <w:tab/>
      <w:t xml:space="preserve">strana: </w:t>
    </w:r>
    <w:r w:rsidRPr="00066AD4">
      <w:rPr>
        <w:rStyle w:val="slostrnky"/>
        <w:sz w:val="17"/>
        <w:szCs w:val="17"/>
      </w:rPr>
      <w:fldChar w:fldCharType="begin"/>
    </w:r>
    <w:r w:rsidR="00AF594F" w:rsidRPr="00066AD4">
      <w:rPr>
        <w:rStyle w:val="slostrnky"/>
        <w:sz w:val="17"/>
        <w:szCs w:val="17"/>
      </w:rPr>
      <w:instrText xml:space="preserve"> PAGE </w:instrText>
    </w:r>
    <w:r w:rsidRPr="00066AD4">
      <w:rPr>
        <w:rStyle w:val="slostrnky"/>
        <w:sz w:val="17"/>
        <w:szCs w:val="17"/>
      </w:rPr>
      <w:fldChar w:fldCharType="separate"/>
    </w:r>
    <w:r w:rsidR="00B077A1">
      <w:rPr>
        <w:rStyle w:val="slostrnky"/>
        <w:noProof/>
        <w:sz w:val="17"/>
        <w:szCs w:val="17"/>
      </w:rPr>
      <w:t>1</w:t>
    </w:r>
    <w:r w:rsidRPr="00066AD4">
      <w:rPr>
        <w:rStyle w:val="slostrnky"/>
        <w:sz w:val="17"/>
        <w:szCs w:val="17"/>
      </w:rPr>
      <w:fldChar w:fldCharType="end"/>
    </w:r>
    <w:r w:rsidR="00AF594F" w:rsidRPr="00066AD4">
      <w:rPr>
        <w:rStyle w:val="slostrnky"/>
        <w:sz w:val="17"/>
        <w:szCs w:val="17"/>
      </w:rPr>
      <w:t>/</w:t>
    </w:r>
    <w:r w:rsidRPr="00066AD4">
      <w:rPr>
        <w:rStyle w:val="slostrnky"/>
        <w:sz w:val="17"/>
        <w:szCs w:val="17"/>
      </w:rPr>
      <w:fldChar w:fldCharType="begin"/>
    </w:r>
    <w:r w:rsidR="00AF594F" w:rsidRPr="00066AD4">
      <w:rPr>
        <w:rStyle w:val="slostrnky"/>
        <w:sz w:val="17"/>
        <w:szCs w:val="17"/>
      </w:rPr>
      <w:instrText xml:space="preserve"> NUMPAGES </w:instrText>
    </w:r>
    <w:r w:rsidRPr="00066AD4">
      <w:rPr>
        <w:rStyle w:val="slostrnky"/>
        <w:sz w:val="17"/>
        <w:szCs w:val="17"/>
      </w:rPr>
      <w:fldChar w:fldCharType="separate"/>
    </w:r>
    <w:r w:rsidR="00B077A1">
      <w:rPr>
        <w:rStyle w:val="slostrnky"/>
        <w:noProof/>
        <w:sz w:val="17"/>
        <w:szCs w:val="17"/>
      </w:rPr>
      <w:t>1</w:t>
    </w:r>
    <w:r w:rsidRPr="00066AD4">
      <w:rPr>
        <w:rStyle w:val="slostrnky"/>
        <w:sz w:val="17"/>
        <w:szCs w:val="1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76" w:rsidRDefault="00672676">
      <w:r>
        <w:separator/>
      </w:r>
    </w:p>
  </w:footnote>
  <w:footnote w:type="continuationSeparator" w:id="0">
    <w:p w:rsidR="00672676" w:rsidRDefault="00672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967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392873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4C57A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9A1E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660035"/>
    <w:multiLevelType w:val="singleLevel"/>
    <w:tmpl w:val="B03C87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7223DA"/>
    <w:multiLevelType w:val="hybridMultilevel"/>
    <w:tmpl w:val="7EFE6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93BC6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6F68"/>
    <w:rsid w:val="00023A94"/>
    <w:rsid w:val="00047021"/>
    <w:rsid w:val="0005252F"/>
    <w:rsid w:val="00066AD4"/>
    <w:rsid w:val="00177B9D"/>
    <w:rsid w:val="001F71AD"/>
    <w:rsid w:val="0022681F"/>
    <w:rsid w:val="002A674B"/>
    <w:rsid w:val="00353ACF"/>
    <w:rsid w:val="003D728E"/>
    <w:rsid w:val="003F27B3"/>
    <w:rsid w:val="00416DA1"/>
    <w:rsid w:val="0045294A"/>
    <w:rsid w:val="004C6923"/>
    <w:rsid w:val="00521F70"/>
    <w:rsid w:val="00535237"/>
    <w:rsid w:val="005A6755"/>
    <w:rsid w:val="00672676"/>
    <w:rsid w:val="006B5F83"/>
    <w:rsid w:val="006E52B4"/>
    <w:rsid w:val="0076784C"/>
    <w:rsid w:val="00783585"/>
    <w:rsid w:val="007A5E5E"/>
    <w:rsid w:val="009404B5"/>
    <w:rsid w:val="009A6F68"/>
    <w:rsid w:val="009E1EAC"/>
    <w:rsid w:val="00A15FE4"/>
    <w:rsid w:val="00A2650F"/>
    <w:rsid w:val="00A43B9F"/>
    <w:rsid w:val="00AA51EA"/>
    <w:rsid w:val="00AE452F"/>
    <w:rsid w:val="00AF594F"/>
    <w:rsid w:val="00B077A1"/>
    <w:rsid w:val="00B567F1"/>
    <w:rsid w:val="00B67804"/>
    <w:rsid w:val="00BD24E1"/>
    <w:rsid w:val="00CA255A"/>
    <w:rsid w:val="00DE597B"/>
    <w:rsid w:val="00E337ED"/>
    <w:rsid w:val="00E50DF8"/>
    <w:rsid w:val="00E5254B"/>
    <w:rsid w:val="00F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4B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67804"/>
    <w:pPr>
      <w:keepNext/>
      <w:jc w:val="center"/>
      <w:outlineLvl w:val="4"/>
    </w:pPr>
    <w:rPr>
      <w:b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B678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25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254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5254B"/>
    <w:rPr>
      <w:color w:val="0000FF"/>
      <w:u w:val="single"/>
    </w:rPr>
  </w:style>
  <w:style w:type="character" w:styleId="slostrnky">
    <w:name w:val="page number"/>
    <w:basedOn w:val="Standardnpsmoodstavce"/>
    <w:rsid w:val="00066AD4"/>
  </w:style>
  <w:style w:type="paragraph" w:styleId="Textbubliny">
    <w:name w:val="Balloon Text"/>
    <w:basedOn w:val="Normln"/>
    <w:link w:val="TextbublinyChar"/>
    <w:rsid w:val="005A67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6755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B67804"/>
    <w:rPr>
      <w:b/>
      <w:sz w:val="28"/>
    </w:rPr>
  </w:style>
  <w:style w:type="character" w:customStyle="1" w:styleId="Nadpis6Char">
    <w:name w:val="Nadpis 6 Char"/>
    <w:basedOn w:val="Standardnpsmoodstavce"/>
    <w:link w:val="Nadpis6"/>
    <w:rsid w:val="00B67804"/>
    <w:rPr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B6780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67804"/>
    <w:rPr>
      <w:b/>
      <w:bCs/>
      <w:sz w:val="32"/>
      <w:szCs w:val="24"/>
    </w:rPr>
  </w:style>
  <w:style w:type="paragraph" w:styleId="Bezmezer">
    <w:name w:val="No Spacing"/>
    <w:uiPriority w:val="1"/>
    <w:qFormat/>
    <w:rsid w:val="003D72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mperk.charit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\Charita%202014\Hlavi&#269;kov&#253;%20pap&#237;r%202014\HP%20Charita%202010%20x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48CB-C19C-420E-9FE6-CFF59840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 Charita 2010 x</Template>
  <TotalTime>1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Petra</cp:lastModifiedBy>
  <cp:revision>2</cp:revision>
  <cp:lastPrinted>2015-01-28T13:07:00Z</cp:lastPrinted>
  <dcterms:created xsi:type="dcterms:W3CDTF">2015-05-04T21:23:00Z</dcterms:created>
  <dcterms:modified xsi:type="dcterms:W3CDTF">2015-05-04T21:23:00Z</dcterms:modified>
</cp:coreProperties>
</file>