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40FEDF0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A44D25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1AE8FE0C" w:rsidR="00211D24" w:rsidRPr="00C443BB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6"/>
          <w:szCs w:val="26"/>
        </w:rPr>
      </w:pPr>
      <w:r w:rsidRPr="00C443BB">
        <w:rPr>
          <w:rFonts w:ascii="Calibri" w:hAnsi="Calibri" w:cs="Calibri"/>
          <w:b/>
          <w:smallCaps/>
          <w:sz w:val="26"/>
          <w:szCs w:val="26"/>
        </w:rPr>
        <w:t>„</w:t>
      </w:r>
      <w:r w:rsidR="00870C82" w:rsidRPr="00EB18AC">
        <w:rPr>
          <w:rFonts w:ascii="Calibri" w:hAnsi="Calibri" w:cs="Calibri"/>
          <w:b/>
          <w:smallCaps/>
          <w:sz w:val="28"/>
          <w:szCs w:val="28"/>
        </w:rPr>
        <w:t xml:space="preserve">MAS </w:t>
      </w:r>
      <w:r w:rsidR="00870C82">
        <w:rPr>
          <w:rFonts w:ascii="Calibri" w:hAnsi="Calibri" w:cs="Calibri"/>
          <w:b/>
          <w:smallCaps/>
          <w:sz w:val="28"/>
          <w:szCs w:val="28"/>
        </w:rPr>
        <w:t>ŠUMPERSKÝ VENKOV, Z.S.</w:t>
      </w:r>
      <w:r w:rsidR="00870C82"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870C82" w:rsidRPr="001C1E6C">
        <w:rPr>
          <w:rFonts w:ascii="Calibri" w:hAnsi="Calibri" w:cs="Calibri"/>
          <w:b/>
          <w:smallCaps/>
          <w:sz w:val="28"/>
          <w:szCs w:val="28"/>
        </w:rPr>
        <w:t>Obnova kulturních památek</w:t>
      </w:r>
      <w:r w:rsidR="00870C82">
        <w:rPr>
          <w:rFonts w:ascii="Calibri" w:hAnsi="Calibri" w:cs="Calibri"/>
          <w:b/>
          <w:smallCaps/>
          <w:sz w:val="28"/>
          <w:szCs w:val="28"/>
        </w:rPr>
        <w:t>“</w:t>
      </w:r>
      <w:r w:rsidRPr="00C443BB">
        <w:rPr>
          <w:rFonts w:ascii="Calibri" w:hAnsi="Calibri" w:cs="Calibri"/>
          <w:b/>
          <w:smallCaps/>
          <w:sz w:val="26"/>
          <w:szCs w:val="26"/>
        </w:rPr>
        <w:t>“</w:t>
      </w:r>
    </w:p>
    <w:p w14:paraId="7D5ABA31" w14:textId="620A09E2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A44D25">
        <w:rPr>
          <w:rFonts w:ascii="Calibri" w:hAnsi="Calibri" w:cs="Calibri"/>
          <w:b/>
          <w:smallCaps/>
          <w:sz w:val="28"/>
          <w:szCs w:val="28"/>
        </w:rPr>
        <w:t>7</w:t>
      </w:r>
      <w:r w:rsidR="004D7A8D">
        <w:rPr>
          <w:rFonts w:ascii="Calibri" w:hAnsi="Calibri" w:cs="Calibri"/>
          <w:b/>
          <w:smallCaps/>
          <w:sz w:val="28"/>
          <w:szCs w:val="28"/>
        </w:rPr>
        <w:t>0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A44D25">
        <w:rPr>
          <w:rFonts w:ascii="Calibri" w:hAnsi="Calibri" w:cs="Calibri"/>
          <w:b/>
          <w:smallCaps/>
          <w:sz w:val="28"/>
          <w:szCs w:val="28"/>
        </w:rPr>
        <w:t>Kultura – památky a muzea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537DD87" w:rsidR="00211D24" w:rsidRDefault="00211D24" w:rsidP="00211D24">
      <w:pPr>
        <w:jc w:val="both"/>
      </w:pPr>
      <w:r>
        <w:t xml:space="preserve">V rámci MAS bude nejprve ze strany kanceláře MAS </w:t>
      </w:r>
      <w:r w:rsidR="00870C82">
        <w:t>Šumperský venkov</w:t>
      </w:r>
      <w:r>
        <w:t xml:space="preserve"> provedena administrativní kontrola. Věcné hodnocení záměrů provádí Výběrová komise MAS </w:t>
      </w:r>
      <w:r w:rsidR="00870C82">
        <w:t>šumperský venkov</w:t>
      </w:r>
      <w:r>
        <w:t xml:space="preserve"> jakožto výběrový orgán. Programový výbor MAS </w:t>
      </w:r>
      <w:r w:rsidR="00870C82">
        <w:t>šumperský venkov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MAS </w:t>
      </w:r>
      <w:r w:rsidR="00870C82">
        <w:t>Šumperský venkov</w:t>
      </w:r>
      <w:r>
        <w:t>. Toto vyjádření je povinnou součástí žádosti o podporu, kterou nositelé vybraných záměrů následně zpracují v MS21+.</w:t>
      </w:r>
    </w:p>
    <w:p w14:paraId="7A5EAD6D" w14:textId="03D49679" w:rsidR="00211D24" w:rsidRDefault="00211D24" w:rsidP="00211D24">
      <w:pPr>
        <w:jc w:val="both"/>
      </w:pPr>
      <w:r>
        <w:t>Postup hodnocení záměrů je uveden v</w:t>
      </w:r>
      <w:r w:rsidR="00870C82">
        <w:t> </w:t>
      </w:r>
      <w:r w:rsidR="003C4B9A">
        <w:t>I</w:t>
      </w:r>
      <w:r w:rsidR="00870C82">
        <w:t>nterních postupech</w:t>
      </w:r>
      <w:r>
        <w:t xml:space="preserve"> MAS </w:t>
      </w:r>
      <w:r w:rsidR="00870C82">
        <w:t>Šumperský venkov</w:t>
      </w:r>
      <w:r w:rsidR="003C4B9A">
        <w:t xml:space="preserve"> 2021+</w:t>
      </w:r>
      <w:r w:rsidR="00870C82">
        <w:t>, které jsou zveřejněny na:</w:t>
      </w:r>
      <w:r>
        <w:t xml:space="preserve"> </w:t>
      </w:r>
      <w:hyperlink r:id="rId10" w:history="1">
        <w:r w:rsidR="003C4B9A" w:rsidRPr="003C4B9A">
          <w:rPr>
            <w:rStyle w:val="Hypertextovodkaz"/>
          </w:rPr>
          <w:t>www.sumperskyvenkov.cz</w:t>
        </w:r>
      </w:hyperlink>
    </w:p>
    <w:p w14:paraId="7A0D1AD6" w14:textId="56FBEF85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8300CA">
        <w:t>7</w:t>
      </w:r>
      <w:r w:rsidR="002B6755">
        <w:t>0</w:t>
      </w:r>
      <w:r>
        <w:t xml:space="preserve"> IROP, a to prostřednictvím MS21+. Hodnocení žádostí o podporu je v kompetenci Centra pro regionální rozvoj (CRR). </w:t>
      </w:r>
    </w:p>
    <w:p w14:paraId="7CD82269" w14:textId="70321C19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8300CA">
        <w:t>7</w:t>
      </w:r>
      <w:r w:rsidR="004D7A8D">
        <w:t>0</w:t>
      </w:r>
      <w:r>
        <w:t xml:space="preserve"> IROP (vždy v aktuálním znění).</w:t>
      </w:r>
    </w:p>
    <w:p w14:paraId="2C5650A1" w14:textId="43BCBD0B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A44D25" w:rsidRPr="00E84513">
          <w:rPr>
            <w:rStyle w:val="Hypertextovodkaz"/>
          </w:rPr>
          <w:t>https://irop.mmr.cz/cs/vyzvy-2021-2027/vyzvy/70vyzvairop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556D95C9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(osob) jednajících jménem žadatele (nebo osob zmocněných na základě plné moci) a relevantní přílohy je nutné zaslat na e-mail: </w:t>
      </w:r>
      <w:r w:rsidR="001F5962" w:rsidRPr="001F5962">
        <w:rPr>
          <w:b/>
          <w:bCs/>
        </w:rPr>
        <w:t>projek</w:t>
      </w:r>
      <w:r w:rsidR="001F5962">
        <w:rPr>
          <w:b/>
          <w:bCs/>
        </w:rPr>
        <w:t>ty@sumperskyvenkov.cz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672C0BF7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870C82">
              <w:rPr>
                <w:rFonts w:cs="Arial"/>
                <w:b/>
                <w:sz w:val="20"/>
                <w:szCs w:val="20"/>
              </w:rPr>
              <w:t>Šumperský venkov, z.s.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6E80EE31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D84A6A">
              <w:rPr>
                <w:rFonts w:cs="Arial"/>
                <w:b/>
                <w:sz w:val="20"/>
                <w:szCs w:val="20"/>
              </w:rPr>
              <w:t>2.1.</w:t>
            </w:r>
            <w:r w:rsidR="00A44D25">
              <w:rPr>
                <w:sz w:val="20"/>
                <w:szCs w:val="20"/>
              </w:rPr>
              <w:t xml:space="preserve"> </w:t>
            </w:r>
            <w:r w:rsidR="00D84A6A">
              <w:rPr>
                <w:sz w:val="20"/>
                <w:szCs w:val="20"/>
              </w:rPr>
              <w:t>Cestovní ruch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6720F392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44D25">
              <w:rPr>
                <w:rFonts w:cs="Arial"/>
                <w:bCs/>
                <w:sz w:val="20"/>
                <w:szCs w:val="20"/>
              </w:rPr>
              <w:t> </w:t>
            </w:r>
            <w:r w:rsidR="00A44D25" w:rsidRPr="00A44D25">
              <w:rPr>
                <w:rFonts w:cs="Arial"/>
                <w:bCs/>
                <w:sz w:val="20"/>
                <w:szCs w:val="20"/>
              </w:rPr>
              <w:t>7</w:t>
            </w:r>
            <w:r w:rsidR="004D7A8D" w:rsidRPr="00A44D25">
              <w:rPr>
                <w:rFonts w:cs="Arial"/>
                <w:bCs/>
                <w:sz w:val="20"/>
                <w:szCs w:val="20"/>
              </w:rPr>
              <w:t>0</w:t>
            </w:r>
            <w:r w:rsidR="00331076" w:rsidRPr="004D7A8D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A44D25">
              <w:rPr>
                <w:sz w:val="20"/>
                <w:szCs w:val="20"/>
              </w:rPr>
              <w:t>Kultura – památky a muzea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0B268F46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A44D25">
              <w:rPr>
                <w:rFonts w:cs="Arial"/>
                <w:bCs/>
                <w:sz w:val="20"/>
                <w:szCs w:val="20"/>
              </w:rPr>
              <w:t>1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870C82">
              <w:rPr>
                <w:rFonts w:cs="Arial"/>
                <w:bCs/>
                <w:sz w:val="20"/>
                <w:szCs w:val="20"/>
              </w:rPr>
              <w:t xml:space="preserve"> Šumperský venkov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– IROP – </w:t>
            </w:r>
            <w:r w:rsidR="00A44D25">
              <w:rPr>
                <w:rFonts w:cs="Arial"/>
                <w:bCs/>
                <w:sz w:val="20"/>
                <w:szCs w:val="20"/>
              </w:rPr>
              <w:t>Obnova kulturních památek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0B99273E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44D25">
              <w:rPr>
                <w:color w:val="FF0000"/>
                <w:sz w:val="20"/>
                <w:szCs w:val="20"/>
              </w:rPr>
              <w:t>7</w:t>
            </w:r>
            <w:r w:rsidR="004D7A8D">
              <w:rPr>
                <w:color w:val="FF0000"/>
                <w:sz w:val="20"/>
                <w:szCs w:val="20"/>
              </w:rPr>
              <w:t>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A44D25">
              <w:rPr>
                <w:color w:val="FF0000"/>
                <w:sz w:val="20"/>
                <w:szCs w:val="20"/>
              </w:rPr>
              <w:t>Kultura – památky a muzea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  <w:r w:rsidR="004D7A8D">
              <w:rPr>
                <w:color w:val="FF0000"/>
                <w:sz w:val="20"/>
                <w:szCs w:val="20"/>
              </w:rPr>
              <w:t xml:space="preserve">V této výzvě MAS je podporována jen aktivita </w:t>
            </w:r>
            <w:r w:rsidR="00A44D25">
              <w:rPr>
                <w:color w:val="FF0000"/>
                <w:sz w:val="20"/>
                <w:szCs w:val="20"/>
              </w:rPr>
              <w:t>Revitalizace kulturních památek</w:t>
            </w:r>
            <w:r w:rsidR="004D7A8D">
              <w:rPr>
                <w:color w:val="FF0000"/>
                <w:sz w:val="20"/>
                <w:szCs w:val="20"/>
              </w:rPr>
              <w:t>.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09D0C" w14:textId="766BF8AF" w:rsidR="003C4B9A" w:rsidRPr="003C4B9A" w:rsidRDefault="003C4B9A" w:rsidP="003C4B9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Součást hodnotících kritérií:</w:t>
            </w:r>
          </w:p>
          <w:p w14:paraId="41F9D361" w14:textId="0FDAAC7B" w:rsidR="003C4B9A" w:rsidRPr="003C4B9A" w:rsidRDefault="00991E7D" w:rsidP="003C4B9A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  <w:r w:rsidR="003C4B9A">
              <w:rPr>
                <w:color w:val="FF0000"/>
                <w:sz w:val="20"/>
                <w:szCs w:val="20"/>
              </w:rPr>
              <w:t xml:space="preserve"> (naléhavost projektu</w:t>
            </w:r>
            <w:r w:rsidR="00514279">
              <w:rPr>
                <w:color w:val="FF0000"/>
                <w:sz w:val="20"/>
                <w:szCs w:val="20"/>
              </w:rPr>
              <w:t>)</w:t>
            </w:r>
          </w:p>
          <w:p w14:paraId="77CBD69A" w14:textId="3FA53886" w:rsidR="00991E7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407655E1" w14:textId="5317AC65" w:rsidR="003C4B9A" w:rsidRDefault="00514279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změnu v případě realizace projektu</w:t>
            </w:r>
          </w:p>
          <w:p w14:paraId="4E3D83FE" w14:textId="2E6DDA00" w:rsidR="00514279" w:rsidRPr="00586900" w:rsidRDefault="00514279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popište, zdali dojde ke změně zpřístupnění památky (zpřístupnění nových prostor, zlepšení technického zázemí, zlepšení bezpečnosti pro návštěvníky, prodloužení návštěvní doby atd.)</w:t>
            </w:r>
          </w:p>
          <w:p w14:paraId="61F4DBA9" w14:textId="7C3C586F" w:rsidR="00991E7D" w:rsidRPr="003C4B9A" w:rsidRDefault="00991E7D" w:rsidP="003C4B9A">
            <w:pPr>
              <w:pStyle w:val="Odstavecseseznamem"/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51587535" w:rsidR="005D7A9B" w:rsidRPr="005D7A9B" w:rsidRDefault="005D7A9B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7A9B">
              <w:rPr>
                <w:b/>
                <w:bCs/>
                <w:sz w:val="20"/>
                <w:szCs w:val="20"/>
              </w:rPr>
              <w:lastRenderedPageBreak/>
              <w:t>Počet</w:t>
            </w:r>
            <w:r>
              <w:rPr>
                <w:b/>
                <w:bCs/>
                <w:sz w:val="20"/>
                <w:szCs w:val="20"/>
              </w:rPr>
              <w:t xml:space="preserve"> obyvatel obce, kde je projekt realizován </w:t>
            </w:r>
            <w:r w:rsidRPr="00EC4BBC">
              <w:rPr>
                <w:b/>
                <w:bCs/>
                <w:sz w:val="20"/>
                <w:szCs w:val="20"/>
              </w:rPr>
              <w:t>(</w:t>
            </w:r>
            <w:r w:rsidRPr="008A5B85">
              <w:rPr>
                <w:b/>
                <w:bCs/>
                <w:sz w:val="20"/>
                <w:szCs w:val="20"/>
              </w:rPr>
              <w:t>k 1. 1. 202</w:t>
            </w:r>
            <w:r w:rsidR="008A5B85" w:rsidRPr="008A5B85">
              <w:rPr>
                <w:b/>
                <w:bCs/>
                <w:sz w:val="20"/>
                <w:szCs w:val="20"/>
              </w:rPr>
              <w:t>3</w:t>
            </w:r>
            <w:r w:rsidRPr="00EC4BBC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5D7A9B" w:rsidRPr="00586900" w14:paraId="5075A75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38AC872F" w:rsidR="005D7A9B" w:rsidRPr="005D7A9B" w:rsidRDefault="005D7A9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obyvatel.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41C77A2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</w:t>
            </w:r>
            <w:r w:rsidR="003C4B9A">
              <w:rPr>
                <w:color w:val="FF0000"/>
                <w:sz w:val="20"/>
                <w:szCs w:val="20"/>
              </w:rPr>
              <w:t>, případně uveďte, že není pro realizaci projektu není potřeba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0ED6896E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8E4F87">
              <w:rPr>
                <w:color w:val="FF0000"/>
                <w:sz w:val="20"/>
                <w:szCs w:val="20"/>
              </w:rPr>
              <w:t xml:space="preserve">Šumperský venkov </w:t>
            </w:r>
            <w:r w:rsidRPr="00586900">
              <w:rPr>
                <w:color w:val="FF0000"/>
                <w:sz w:val="20"/>
                <w:szCs w:val="20"/>
              </w:rPr>
              <w:t xml:space="preserve">je vydáváno na </w:t>
            </w:r>
            <w:r w:rsidR="003C4B9A">
              <w:rPr>
                <w:color w:val="FF0000"/>
                <w:sz w:val="20"/>
                <w:szCs w:val="20"/>
              </w:rPr>
              <w:t>4</w:t>
            </w:r>
            <w:r w:rsidRPr="00586900">
              <w:rPr>
                <w:color w:val="FF0000"/>
                <w:sz w:val="20"/>
                <w:szCs w:val="20"/>
              </w:rPr>
              <w:t>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3C5386CA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BDEE404" w14:textId="3ECACFE5" w:rsidR="00647584" w:rsidRPr="00174A6F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 uveden ve strategickém dokumentu obce.</w:t>
            </w:r>
            <w:r>
              <w:rPr>
                <w:color w:val="FF0000"/>
                <w:sz w:val="20"/>
                <w:szCs w:val="20"/>
              </w:rPr>
              <w:t xml:space="preserve"> Uveďte </w:t>
            </w:r>
            <w:r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</w:t>
            </w:r>
            <w:r w:rsidR="003C4B9A">
              <w:rPr>
                <w:color w:val="FF0000"/>
                <w:sz w:val="20"/>
                <w:szCs w:val="20"/>
              </w:rPr>
              <w:t>Případně skutečnost doložte přílohou.</w:t>
            </w:r>
          </w:p>
          <w:p w14:paraId="60DE4F4F" w14:textId="77777777" w:rsidR="00647584" w:rsidRDefault="00647584" w:rsidP="00755FF3">
            <w:pPr>
              <w:rPr>
                <w:sz w:val="20"/>
                <w:szCs w:val="20"/>
              </w:rPr>
            </w:pPr>
          </w:p>
          <w:p w14:paraId="4B956C3B" w14:textId="77777777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3E65E7CE" w14:textId="77777777" w:rsidR="00647584" w:rsidRDefault="00647584" w:rsidP="00755FF3">
            <w:pPr>
              <w:rPr>
                <w:sz w:val="20"/>
                <w:szCs w:val="20"/>
              </w:rPr>
            </w:pPr>
          </w:p>
          <w:p w14:paraId="5D8F28B0" w14:textId="77777777" w:rsidR="00346CCC" w:rsidRDefault="00346CCC" w:rsidP="00755FF3">
            <w:pPr>
              <w:rPr>
                <w:sz w:val="20"/>
                <w:szCs w:val="20"/>
              </w:rPr>
            </w:pPr>
          </w:p>
          <w:p w14:paraId="4A1F11D5" w14:textId="77777777" w:rsidR="00346CCC" w:rsidRDefault="00346CCC" w:rsidP="00755FF3">
            <w:pPr>
              <w:rPr>
                <w:sz w:val="20"/>
                <w:szCs w:val="20"/>
              </w:rPr>
            </w:pPr>
          </w:p>
          <w:p w14:paraId="72F22435" w14:textId="77777777" w:rsidR="00346CCC" w:rsidRDefault="00346CCC" w:rsidP="00755FF3">
            <w:pPr>
              <w:rPr>
                <w:sz w:val="20"/>
                <w:szCs w:val="20"/>
              </w:rPr>
            </w:pPr>
          </w:p>
          <w:p w14:paraId="6D941249" w14:textId="77777777" w:rsidR="00346CCC" w:rsidRPr="00586900" w:rsidRDefault="00346CCC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373024D9" w14:textId="1FFFB97B" w:rsidR="00647584" w:rsidRDefault="00647584" w:rsidP="00991E7D">
      <w:pPr>
        <w:rPr>
          <w:b/>
        </w:rPr>
      </w:pPr>
    </w:p>
    <w:p w14:paraId="307B54FD" w14:textId="77777777" w:rsidR="00FE4BDD" w:rsidRDefault="00FE4BD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FE4BD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17788E07" w:rsidR="00991E7D" w:rsidRPr="001C1F58" w:rsidRDefault="00E15FF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763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740 010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177A0B7" w:rsidR="00991E7D" w:rsidRPr="00586900" w:rsidRDefault="00E15FF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76377">
              <w:rPr>
                <w:rFonts w:ascii="Calibri" w:eastAsia="Times New Roman" w:hAnsi="Calibri" w:cs="Calibri"/>
                <w:color w:val="000000"/>
                <w:lang w:eastAsia="cs-CZ"/>
              </w:rPr>
              <w:t>Parkovací místa pro vozidla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056B957" w:rsidR="00A44D25" w:rsidRPr="00586900" w:rsidRDefault="00E15FF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FE4BD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015620D2" w:rsidR="00991E7D" w:rsidRPr="001C1F58" w:rsidRDefault="00A44D25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908 021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612CCDE2" w:rsidR="00991E7D" w:rsidRPr="00586900" w:rsidRDefault="00A44D2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revitalizovaných památkových objektů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62ED0D" w:rsidR="00991E7D" w:rsidRPr="00586900" w:rsidRDefault="00A44D2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44D25" w:rsidRPr="001C1F58" w14:paraId="185CB4A3" w14:textId="77777777" w:rsidTr="00FE4BD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9A75837" w14:textId="5E1CFE84" w:rsidR="00A44D25" w:rsidRPr="001C1F58" w:rsidRDefault="00A44D25" w:rsidP="00A44D2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F02D91" w14:textId="03B95DF4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návštěvníků podpořených lokalit v oblasti cestovního ruchu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D39B6A8" w14:textId="77777777" w:rsidR="00A44D25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Návštěvníci/</w:t>
            </w:r>
          </w:p>
          <w:p w14:paraId="4010E99E" w14:textId="6DD70723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3DF3959" w14:textId="469E252D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A7FB34" w14:textId="3C04FFAC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44D25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A44D25" w:rsidRPr="001C1F58" w:rsidRDefault="00A44D25" w:rsidP="00A44D2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A44D25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A44D25" w:rsidRPr="001C1F58" w:rsidRDefault="00A44D25" w:rsidP="00A44D2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A44D25" w:rsidRDefault="00A44D25" w:rsidP="00A44D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4A9ED197" w:rsidR="00991E7D" w:rsidRPr="00586900" w:rsidRDefault="003C4B9A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BFD2" w14:textId="77777777" w:rsidR="004F06E6" w:rsidRDefault="004F06E6" w:rsidP="00DC4000">
      <w:pPr>
        <w:spacing w:after="0" w:line="240" w:lineRule="auto"/>
      </w:pPr>
      <w:r>
        <w:separator/>
      </w:r>
    </w:p>
  </w:endnote>
  <w:endnote w:type="continuationSeparator" w:id="0">
    <w:p w14:paraId="0927762E" w14:textId="77777777" w:rsidR="004F06E6" w:rsidRDefault="004F06E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E288" w14:textId="77777777" w:rsidR="004F06E6" w:rsidRDefault="004F06E6" w:rsidP="00DC4000">
      <w:pPr>
        <w:spacing w:after="0" w:line="240" w:lineRule="auto"/>
      </w:pPr>
      <w:r>
        <w:separator/>
      </w:r>
    </w:p>
  </w:footnote>
  <w:footnote w:type="continuationSeparator" w:id="0">
    <w:p w14:paraId="6628B6B2" w14:textId="77777777" w:rsidR="004F06E6" w:rsidRDefault="004F06E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015240" w:rsidR="00DC4000" w:rsidRDefault="00870C8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E9B7CC" wp14:editId="0D742029">
          <wp:simplePos x="0" y="0"/>
          <wp:positionH relativeFrom="column">
            <wp:posOffset>5177155</wp:posOffset>
          </wp:positionH>
          <wp:positionV relativeFrom="paragraph">
            <wp:posOffset>-287655</wp:posOffset>
          </wp:positionV>
          <wp:extent cx="520700" cy="64389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D24">
      <w:rPr>
        <w:noProof/>
      </w:rPr>
      <w:drawing>
        <wp:anchor distT="0" distB="0" distL="114300" distR="114300" simplePos="0" relativeHeight="251659264" behindDoc="1" locked="0" layoutInCell="1" allowOverlap="1" wp14:anchorId="5A5EE4B5" wp14:editId="2D63D21A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73FE4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106565"/>
    <w:rsid w:val="001115D4"/>
    <w:rsid w:val="00117535"/>
    <w:rsid w:val="00135137"/>
    <w:rsid w:val="001704A1"/>
    <w:rsid w:val="00174A6F"/>
    <w:rsid w:val="001F5962"/>
    <w:rsid w:val="00211D24"/>
    <w:rsid w:val="0023690F"/>
    <w:rsid w:val="00260C35"/>
    <w:rsid w:val="002749EF"/>
    <w:rsid w:val="002B6755"/>
    <w:rsid w:val="002E7863"/>
    <w:rsid w:val="00302B62"/>
    <w:rsid w:val="00331076"/>
    <w:rsid w:val="00346CCC"/>
    <w:rsid w:val="00351DDA"/>
    <w:rsid w:val="003B23DB"/>
    <w:rsid w:val="003C4B9A"/>
    <w:rsid w:val="003E4E8C"/>
    <w:rsid w:val="00420DDB"/>
    <w:rsid w:val="00446298"/>
    <w:rsid w:val="00455349"/>
    <w:rsid w:val="004A70A7"/>
    <w:rsid w:val="004B5284"/>
    <w:rsid w:val="004D7A8D"/>
    <w:rsid w:val="004E36F2"/>
    <w:rsid w:val="004E4B1D"/>
    <w:rsid w:val="004F06E6"/>
    <w:rsid w:val="00514279"/>
    <w:rsid w:val="00566AB1"/>
    <w:rsid w:val="00583387"/>
    <w:rsid w:val="00586900"/>
    <w:rsid w:val="005D7A9B"/>
    <w:rsid w:val="00647584"/>
    <w:rsid w:val="0068559F"/>
    <w:rsid w:val="006B3335"/>
    <w:rsid w:val="006C580A"/>
    <w:rsid w:val="006E6251"/>
    <w:rsid w:val="00726F7F"/>
    <w:rsid w:val="0074625F"/>
    <w:rsid w:val="00756F8E"/>
    <w:rsid w:val="007D1E1A"/>
    <w:rsid w:val="00806654"/>
    <w:rsid w:val="008300CA"/>
    <w:rsid w:val="008365ED"/>
    <w:rsid w:val="00870C82"/>
    <w:rsid w:val="008A0F5B"/>
    <w:rsid w:val="008A5B85"/>
    <w:rsid w:val="008C6FB6"/>
    <w:rsid w:val="008D2D37"/>
    <w:rsid w:val="008E4F87"/>
    <w:rsid w:val="00916D5B"/>
    <w:rsid w:val="00973FCE"/>
    <w:rsid w:val="00991E7D"/>
    <w:rsid w:val="009D6026"/>
    <w:rsid w:val="00A44D25"/>
    <w:rsid w:val="00A47623"/>
    <w:rsid w:val="00A67891"/>
    <w:rsid w:val="00AC004D"/>
    <w:rsid w:val="00AD74BE"/>
    <w:rsid w:val="00AF5425"/>
    <w:rsid w:val="00B2672F"/>
    <w:rsid w:val="00BA3A50"/>
    <w:rsid w:val="00BA5D28"/>
    <w:rsid w:val="00C02F42"/>
    <w:rsid w:val="00C06634"/>
    <w:rsid w:val="00C13769"/>
    <w:rsid w:val="00C443BB"/>
    <w:rsid w:val="00C566ED"/>
    <w:rsid w:val="00C973FA"/>
    <w:rsid w:val="00C97923"/>
    <w:rsid w:val="00D45BB5"/>
    <w:rsid w:val="00D62762"/>
    <w:rsid w:val="00D65CEA"/>
    <w:rsid w:val="00D84A6A"/>
    <w:rsid w:val="00DC4000"/>
    <w:rsid w:val="00DE4122"/>
    <w:rsid w:val="00E15FFF"/>
    <w:rsid w:val="00E4086E"/>
    <w:rsid w:val="00E95273"/>
    <w:rsid w:val="00E959D9"/>
    <w:rsid w:val="00EC4BBC"/>
    <w:rsid w:val="00EF18AB"/>
    <w:rsid w:val="00F379D1"/>
    <w:rsid w:val="00F825A2"/>
    <w:rsid w:val="00F90BAD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70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\\192.168.2.50\Obdob&#237;%202021-2027\Ada%20-%20IROP\IROP\V&#253;zvy\Pam&#225;tky\www.sumperskyvenk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Adéla Nováková</cp:lastModifiedBy>
  <cp:revision>7</cp:revision>
  <cp:lastPrinted>2023-08-29T08:56:00Z</cp:lastPrinted>
  <dcterms:created xsi:type="dcterms:W3CDTF">2023-09-08T09:14:00Z</dcterms:created>
  <dcterms:modified xsi:type="dcterms:W3CDTF">2023-09-21T13:01:00Z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